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A80" w:rsidRPr="00181A80" w:rsidRDefault="00181A80" w:rsidP="00181A80">
      <w:pPr>
        <w:spacing w:after="0" w:line="240" w:lineRule="auto"/>
        <w:jc w:val="center"/>
        <w:rPr>
          <w:rFonts w:ascii="Times New Roman" w:hAnsi="Times New Roman"/>
          <w:b/>
          <w:sz w:val="24"/>
          <w:szCs w:val="24"/>
        </w:rPr>
      </w:pPr>
      <w:r w:rsidRPr="00181A80">
        <w:rPr>
          <w:rFonts w:ascii="Times New Roman" w:hAnsi="Times New Roman"/>
          <w:b/>
          <w:sz w:val="24"/>
          <w:szCs w:val="24"/>
        </w:rPr>
        <w:t xml:space="preserve">Муниципальное бюджетное учреждение дополнительного образования </w:t>
      </w:r>
    </w:p>
    <w:p w:rsidR="00181A80" w:rsidRPr="00181A80" w:rsidRDefault="00181A80" w:rsidP="00181A80">
      <w:pPr>
        <w:spacing w:after="0" w:line="240" w:lineRule="auto"/>
        <w:jc w:val="center"/>
        <w:rPr>
          <w:rFonts w:ascii="Times New Roman" w:hAnsi="Times New Roman"/>
          <w:b/>
          <w:sz w:val="24"/>
          <w:szCs w:val="24"/>
        </w:rPr>
      </w:pPr>
      <w:r w:rsidRPr="00181A80">
        <w:rPr>
          <w:rFonts w:ascii="Times New Roman" w:hAnsi="Times New Roman"/>
          <w:b/>
          <w:sz w:val="24"/>
          <w:szCs w:val="24"/>
        </w:rPr>
        <w:t xml:space="preserve">Центр развития творчества детей и юношества  </w:t>
      </w:r>
    </w:p>
    <w:p w:rsidR="00E43074" w:rsidRDefault="00181A80" w:rsidP="00181A80">
      <w:pPr>
        <w:spacing w:after="0" w:line="240" w:lineRule="auto"/>
        <w:jc w:val="center"/>
        <w:rPr>
          <w:rFonts w:ascii="Times New Roman" w:hAnsi="Times New Roman"/>
          <w:b/>
          <w:sz w:val="28"/>
          <w:szCs w:val="28"/>
        </w:rPr>
      </w:pPr>
      <w:r w:rsidRPr="00181A80">
        <w:rPr>
          <w:rFonts w:ascii="Times New Roman" w:hAnsi="Times New Roman"/>
          <w:b/>
          <w:sz w:val="24"/>
          <w:szCs w:val="24"/>
        </w:rPr>
        <w:t>городского округа Краснознаменск Московской области</w:t>
      </w:r>
      <w:r w:rsidR="00E7458E" w:rsidRPr="004928BA">
        <w:rPr>
          <w:rFonts w:ascii="Times New Roman" w:hAnsi="Times New Roman"/>
          <w:b/>
          <w:sz w:val="24"/>
          <w:szCs w:val="24"/>
        </w:rPr>
        <w:t xml:space="preserve">                                                            </w:t>
      </w:r>
    </w:p>
    <w:p w:rsidR="00085509" w:rsidRDefault="00085509" w:rsidP="00E7458E">
      <w:pPr>
        <w:jc w:val="center"/>
        <w:rPr>
          <w:rFonts w:ascii="Times New Roman" w:hAnsi="Times New Roman"/>
          <w:b/>
          <w:sz w:val="28"/>
          <w:szCs w:val="28"/>
        </w:rPr>
      </w:pPr>
    </w:p>
    <w:p w:rsidR="00085509" w:rsidRDefault="00085509" w:rsidP="00E7458E">
      <w:pPr>
        <w:jc w:val="center"/>
        <w:rPr>
          <w:rFonts w:ascii="Times New Roman" w:hAnsi="Times New Roman"/>
          <w:b/>
          <w:sz w:val="28"/>
          <w:szCs w:val="28"/>
        </w:rPr>
      </w:pPr>
    </w:p>
    <w:p w:rsidR="00085509" w:rsidRDefault="00085509" w:rsidP="00E7458E">
      <w:pPr>
        <w:jc w:val="center"/>
        <w:rPr>
          <w:rFonts w:ascii="Times New Roman" w:hAnsi="Times New Roman"/>
          <w:b/>
          <w:sz w:val="28"/>
          <w:szCs w:val="28"/>
        </w:rPr>
      </w:pPr>
    </w:p>
    <w:p w:rsidR="00E7458E" w:rsidRPr="006009AE" w:rsidRDefault="002A4783" w:rsidP="00E7458E">
      <w:pPr>
        <w:jc w:val="center"/>
        <w:rPr>
          <w:rFonts w:ascii="Times New Roman" w:hAnsi="Times New Roman"/>
          <w:b/>
          <w:sz w:val="28"/>
          <w:szCs w:val="28"/>
        </w:rPr>
      </w:pPr>
      <w:r>
        <w:rPr>
          <w:rFonts w:ascii="Times New Roman" w:hAnsi="Times New Roman"/>
          <w:b/>
          <w:sz w:val="28"/>
          <w:szCs w:val="28"/>
        </w:rPr>
        <w:t>Творческий</w:t>
      </w:r>
      <w:r w:rsidR="00085509" w:rsidRPr="00085509">
        <w:rPr>
          <w:rFonts w:ascii="Times New Roman" w:hAnsi="Times New Roman"/>
          <w:b/>
          <w:sz w:val="28"/>
          <w:szCs w:val="28"/>
        </w:rPr>
        <w:t xml:space="preserve"> проект «</w:t>
      </w:r>
      <w:r w:rsidR="007D6991">
        <w:rPr>
          <w:rFonts w:ascii="Times New Roman" w:hAnsi="Times New Roman"/>
          <w:b/>
          <w:sz w:val="28"/>
          <w:szCs w:val="28"/>
        </w:rPr>
        <w:t>Мы помним, мы гордимся</w:t>
      </w:r>
      <w:r w:rsidR="00085509" w:rsidRPr="00085509">
        <w:rPr>
          <w:rFonts w:ascii="Times New Roman" w:hAnsi="Times New Roman"/>
          <w:b/>
          <w:sz w:val="28"/>
          <w:szCs w:val="28"/>
        </w:rPr>
        <w:t>»,</w:t>
      </w:r>
      <w:r w:rsidR="00085509" w:rsidRPr="00085509">
        <w:rPr>
          <w:rFonts w:ascii="Times New Roman" w:hAnsi="Times New Roman"/>
          <w:b/>
          <w:sz w:val="28"/>
          <w:szCs w:val="28"/>
        </w:rPr>
        <w:br/>
        <w:t xml:space="preserve">посвященный  </w:t>
      </w:r>
      <w:r w:rsidR="00C773EA">
        <w:rPr>
          <w:rFonts w:ascii="Times New Roman" w:hAnsi="Times New Roman"/>
          <w:b/>
          <w:sz w:val="28"/>
          <w:szCs w:val="28"/>
        </w:rPr>
        <w:t>8</w:t>
      </w:r>
      <w:r w:rsidR="007D6991">
        <w:rPr>
          <w:rFonts w:ascii="Times New Roman" w:hAnsi="Times New Roman"/>
          <w:b/>
          <w:sz w:val="28"/>
          <w:szCs w:val="28"/>
        </w:rPr>
        <w:t>0</w:t>
      </w:r>
      <w:r w:rsidR="00085509" w:rsidRPr="00085509">
        <w:rPr>
          <w:rFonts w:ascii="Times New Roman" w:hAnsi="Times New Roman"/>
          <w:b/>
          <w:sz w:val="28"/>
          <w:szCs w:val="28"/>
        </w:rPr>
        <w:t xml:space="preserve">–летнему юбилею </w:t>
      </w:r>
      <w:r w:rsidR="00085509" w:rsidRPr="00085509">
        <w:rPr>
          <w:rFonts w:ascii="Times New Roman" w:hAnsi="Times New Roman"/>
          <w:b/>
          <w:sz w:val="28"/>
          <w:szCs w:val="28"/>
        </w:rPr>
        <w:br/>
      </w:r>
      <w:r w:rsidR="007D6991">
        <w:rPr>
          <w:rFonts w:ascii="Times New Roman" w:hAnsi="Times New Roman"/>
          <w:b/>
          <w:sz w:val="28"/>
          <w:szCs w:val="28"/>
        </w:rPr>
        <w:t>Победы в Великой Отечественной войне</w:t>
      </w:r>
      <w:r w:rsidR="00E43074">
        <w:rPr>
          <w:rFonts w:ascii="Times New Roman" w:hAnsi="Times New Roman"/>
          <w:b/>
          <w:sz w:val="28"/>
          <w:szCs w:val="28"/>
        </w:rPr>
        <w:t xml:space="preserve"> </w:t>
      </w:r>
    </w:p>
    <w:p w:rsidR="00E7458E" w:rsidRDefault="00E7458E" w:rsidP="00E7458E">
      <w:pPr>
        <w:jc w:val="center"/>
        <w:rPr>
          <w:rFonts w:ascii="Times New Roman" w:hAnsi="Times New Roman"/>
          <w:sz w:val="32"/>
          <w:szCs w:val="32"/>
        </w:rPr>
      </w:pPr>
      <w:r>
        <w:rPr>
          <w:rFonts w:ascii="Times New Roman" w:hAnsi="Times New Roman"/>
          <w:sz w:val="32"/>
          <w:szCs w:val="32"/>
        </w:rPr>
        <w:t xml:space="preserve"> </w:t>
      </w:r>
    </w:p>
    <w:p w:rsidR="00E7458E" w:rsidRDefault="00E7458E" w:rsidP="00E7458E">
      <w:pPr>
        <w:jc w:val="center"/>
        <w:rPr>
          <w:rFonts w:ascii="Times New Roman" w:hAnsi="Times New Roman"/>
          <w:sz w:val="24"/>
          <w:szCs w:val="24"/>
        </w:rPr>
      </w:pPr>
    </w:p>
    <w:p w:rsidR="00E7458E" w:rsidRDefault="00E7458E" w:rsidP="00E7458E">
      <w:pPr>
        <w:jc w:val="center"/>
        <w:rPr>
          <w:rFonts w:ascii="Times New Roman" w:hAnsi="Times New Roman"/>
          <w:sz w:val="24"/>
          <w:szCs w:val="24"/>
        </w:rPr>
      </w:pPr>
    </w:p>
    <w:p w:rsidR="007D6991" w:rsidRDefault="00E7458E" w:rsidP="00E7458E">
      <w:pPr>
        <w:jc w:val="center"/>
        <w:rPr>
          <w:rFonts w:ascii="Times New Roman" w:hAnsi="Times New Roman"/>
          <w:sz w:val="32"/>
          <w:szCs w:val="32"/>
        </w:rPr>
      </w:pPr>
      <w:r w:rsidRPr="007D6991">
        <w:rPr>
          <w:rFonts w:ascii="Times New Roman" w:hAnsi="Times New Roman"/>
          <w:sz w:val="32"/>
          <w:szCs w:val="32"/>
        </w:rPr>
        <w:t xml:space="preserve"> </w:t>
      </w:r>
      <w:r w:rsidR="0058711E" w:rsidRPr="007D6991">
        <w:rPr>
          <w:rFonts w:ascii="Times New Roman" w:hAnsi="Times New Roman"/>
          <w:sz w:val="32"/>
          <w:szCs w:val="32"/>
        </w:rPr>
        <w:t xml:space="preserve">Виртуальная  экскурсия в </w:t>
      </w:r>
    </w:p>
    <w:p w:rsidR="00E7458E" w:rsidRPr="007D6991" w:rsidRDefault="007D6991" w:rsidP="00E7458E">
      <w:pPr>
        <w:jc w:val="center"/>
        <w:rPr>
          <w:rFonts w:ascii="Times New Roman" w:hAnsi="Times New Roman"/>
          <w:b/>
          <w:i/>
          <w:sz w:val="32"/>
          <w:szCs w:val="32"/>
        </w:rPr>
      </w:pPr>
      <w:r w:rsidRPr="007D6991">
        <w:rPr>
          <w:rFonts w:ascii="Times New Roman" w:eastAsia="Times New Roman" w:hAnsi="Times New Roman"/>
          <w:sz w:val="32"/>
          <w:szCs w:val="32"/>
          <w:lang w:eastAsia="ru-RU"/>
        </w:rPr>
        <w:t>«Музей-заповедник «Сталинградская Битва»</w:t>
      </w:r>
    </w:p>
    <w:p w:rsidR="00E7458E" w:rsidRDefault="00E7458E" w:rsidP="00E7458E">
      <w:pPr>
        <w:jc w:val="center"/>
        <w:rPr>
          <w:rFonts w:ascii="Times New Roman" w:hAnsi="Times New Roman"/>
          <w:sz w:val="24"/>
          <w:szCs w:val="24"/>
        </w:rPr>
      </w:pPr>
    </w:p>
    <w:p w:rsidR="00E7458E" w:rsidRPr="007D6991" w:rsidRDefault="00E7458E" w:rsidP="00E7458E">
      <w:pPr>
        <w:jc w:val="center"/>
        <w:rPr>
          <w:rFonts w:ascii="Arial Narrow" w:hAnsi="Arial Narrow"/>
          <w:sz w:val="52"/>
          <w:szCs w:val="56"/>
        </w:rPr>
      </w:pPr>
      <w:r w:rsidRPr="007D6991">
        <w:rPr>
          <w:rFonts w:ascii="Arial Narrow" w:hAnsi="Arial Narrow"/>
          <w:sz w:val="52"/>
          <w:szCs w:val="56"/>
        </w:rPr>
        <w:t xml:space="preserve">«ПАМЯТНИКИ </w:t>
      </w:r>
      <w:r w:rsidR="007D6991" w:rsidRPr="007D6991">
        <w:rPr>
          <w:rFonts w:ascii="Arial Narrow" w:hAnsi="Arial Narrow"/>
          <w:sz w:val="52"/>
          <w:szCs w:val="56"/>
        </w:rPr>
        <w:t>СТАЛИНГРАДСКОЙ БИТВЫ</w:t>
      </w:r>
      <w:r w:rsidRPr="007D6991">
        <w:rPr>
          <w:rFonts w:ascii="Arial Narrow" w:hAnsi="Arial Narrow"/>
          <w:sz w:val="52"/>
          <w:szCs w:val="56"/>
        </w:rPr>
        <w:t>»</w:t>
      </w:r>
    </w:p>
    <w:p w:rsidR="00E7458E" w:rsidRDefault="00E7458E" w:rsidP="00E7458E">
      <w:pPr>
        <w:rPr>
          <w:rFonts w:ascii="Times New Roman" w:hAnsi="Times New Roman"/>
          <w:sz w:val="24"/>
          <w:szCs w:val="24"/>
        </w:rPr>
      </w:pPr>
    </w:p>
    <w:p w:rsidR="00E7458E" w:rsidRDefault="00E7458E" w:rsidP="00E7458E">
      <w:pPr>
        <w:rPr>
          <w:rFonts w:ascii="Times New Roman" w:hAnsi="Times New Roman"/>
          <w:sz w:val="24"/>
          <w:szCs w:val="24"/>
        </w:rPr>
      </w:pPr>
    </w:p>
    <w:p w:rsidR="00E7458E" w:rsidRDefault="00E7458E" w:rsidP="00E7458E">
      <w:pPr>
        <w:rPr>
          <w:rFonts w:ascii="Times New Roman" w:hAnsi="Times New Roman"/>
          <w:sz w:val="24"/>
          <w:szCs w:val="24"/>
        </w:rPr>
      </w:pPr>
    </w:p>
    <w:tbl>
      <w:tblPr>
        <w:tblW w:w="0" w:type="auto"/>
        <w:tblInd w:w="1678" w:type="dxa"/>
        <w:tblLayout w:type="fixed"/>
        <w:tblLook w:val="0000" w:firstRow="0" w:lastRow="0" w:firstColumn="0" w:lastColumn="0" w:noHBand="0" w:noVBand="0"/>
      </w:tblPr>
      <w:tblGrid>
        <w:gridCol w:w="2683"/>
        <w:gridCol w:w="5210"/>
      </w:tblGrid>
      <w:tr w:rsidR="00181A80" w:rsidRPr="00181A80" w:rsidTr="00D00616">
        <w:trPr>
          <w:trHeight w:val="924"/>
        </w:trPr>
        <w:tc>
          <w:tcPr>
            <w:tcW w:w="2683" w:type="dxa"/>
          </w:tcPr>
          <w:p w:rsidR="00181A80" w:rsidRPr="00181A80" w:rsidRDefault="00181A80" w:rsidP="00181A80">
            <w:pPr>
              <w:tabs>
                <w:tab w:val="left" w:pos="5653"/>
              </w:tabs>
              <w:rPr>
                <w:rFonts w:ascii="Times New Roman" w:hAnsi="Times New Roman"/>
                <w:sz w:val="24"/>
                <w:szCs w:val="24"/>
              </w:rPr>
            </w:pPr>
            <w:r w:rsidRPr="00181A80">
              <w:rPr>
                <w:rFonts w:ascii="Times New Roman" w:hAnsi="Times New Roman"/>
                <w:sz w:val="24"/>
                <w:szCs w:val="24"/>
              </w:rPr>
              <w:tab/>
            </w:r>
          </w:p>
        </w:tc>
        <w:tc>
          <w:tcPr>
            <w:tcW w:w="5210" w:type="dxa"/>
          </w:tcPr>
          <w:p w:rsidR="00181A80" w:rsidRPr="00181A80" w:rsidRDefault="00181A80" w:rsidP="00181A80">
            <w:pPr>
              <w:tabs>
                <w:tab w:val="left" w:pos="5653"/>
              </w:tabs>
              <w:spacing w:after="0" w:line="240" w:lineRule="auto"/>
              <w:rPr>
                <w:rFonts w:ascii="Times New Roman" w:hAnsi="Times New Roman"/>
                <w:sz w:val="28"/>
                <w:szCs w:val="28"/>
              </w:rPr>
            </w:pPr>
          </w:p>
          <w:p w:rsidR="00181A80" w:rsidRPr="00181A80" w:rsidRDefault="00181A80" w:rsidP="00181A80">
            <w:pPr>
              <w:tabs>
                <w:tab w:val="left" w:pos="5653"/>
              </w:tabs>
              <w:spacing w:after="0" w:line="240" w:lineRule="auto"/>
              <w:rPr>
                <w:rFonts w:ascii="Times New Roman" w:hAnsi="Times New Roman"/>
                <w:sz w:val="28"/>
                <w:szCs w:val="28"/>
              </w:rPr>
            </w:pPr>
          </w:p>
          <w:p w:rsidR="00181A80" w:rsidRPr="00181A80" w:rsidRDefault="00181A80" w:rsidP="00181A80">
            <w:pPr>
              <w:tabs>
                <w:tab w:val="left" w:pos="5653"/>
              </w:tabs>
              <w:spacing w:after="0" w:line="240" w:lineRule="auto"/>
              <w:rPr>
                <w:rFonts w:ascii="Times New Roman" w:hAnsi="Times New Roman"/>
                <w:sz w:val="28"/>
                <w:szCs w:val="28"/>
              </w:rPr>
            </w:pPr>
          </w:p>
          <w:p w:rsidR="00181A80" w:rsidRPr="00181A80" w:rsidRDefault="00181A80" w:rsidP="00181A80">
            <w:pPr>
              <w:tabs>
                <w:tab w:val="left" w:pos="5653"/>
              </w:tabs>
              <w:spacing w:after="0" w:line="240" w:lineRule="auto"/>
              <w:rPr>
                <w:rFonts w:ascii="Times New Roman" w:hAnsi="Times New Roman"/>
                <w:sz w:val="28"/>
                <w:szCs w:val="28"/>
              </w:rPr>
            </w:pPr>
          </w:p>
          <w:p w:rsidR="00181A80" w:rsidRPr="00181A80" w:rsidRDefault="00181A80" w:rsidP="00181A80">
            <w:pPr>
              <w:tabs>
                <w:tab w:val="left" w:pos="5653"/>
              </w:tabs>
              <w:spacing w:after="0" w:line="240" w:lineRule="auto"/>
              <w:rPr>
                <w:rFonts w:ascii="Times New Roman" w:hAnsi="Times New Roman"/>
                <w:sz w:val="28"/>
                <w:szCs w:val="28"/>
              </w:rPr>
            </w:pPr>
            <w:r w:rsidRPr="00181A80">
              <w:rPr>
                <w:rFonts w:ascii="Times New Roman" w:hAnsi="Times New Roman"/>
                <w:sz w:val="28"/>
                <w:szCs w:val="28"/>
              </w:rPr>
              <w:t>Автор-составитель:</w:t>
            </w:r>
          </w:p>
          <w:p w:rsidR="00181A80" w:rsidRPr="00181A80" w:rsidRDefault="00181A80" w:rsidP="00181A80">
            <w:pPr>
              <w:tabs>
                <w:tab w:val="left" w:pos="5653"/>
              </w:tabs>
              <w:spacing w:after="0" w:line="240" w:lineRule="auto"/>
              <w:rPr>
                <w:rFonts w:ascii="Times New Roman" w:hAnsi="Times New Roman"/>
                <w:sz w:val="28"/>
                <w:szCs w:val="28"/>
              </w:rPr>
            </w:pPr>
            <w:r w:rsidRPr="00181A80">
              <w:rPr>
                <w:rFonts w:ascii="Times New Roman" w:hAnsi="Times New Roman"/>
                <w:sz w:val="28"/>
                <w:szCs w:val="28"/>
              </w:rPr>
              <w:t>педагог дополнительного образования Омельянюк Ирина Владимировна</w:t>
            </w:r>
          </w:p>
          <w:p w:rsidR="00181A80" w:rsidRPr="00181A80" w:rsidRDefault="00181A80" w:rsidP="00181A80">
            <w:pPr>
              <w:tabs>
                <w:tab w:val="left" w:pos="5653"/>
              </w:tabs>
              <w:rPr>
                <w:rFonts w:ascii="Times New Roman" w:hAnsi="Times New Roman"/>
                <w:sz w:val="24"/>
                <w:szCs w:val="24"/>
              </w:rPr>
            </w:pPr>
          </w:p>
        </w:tc>
      </w:tr>
    </w:tbl>
    <w:p w:rsidR="00181A80" w:rsidRPr="00181A80" w:rsidRDefault="00181A80" w:rsidP="00181A80">
      <w:pPr>
        <w:jc w:val="center"/>
        <w:rPr>
          <w:rFonts w:ascii="Times New Roman" w:hAnsi="Times New Roman"/>
          <w:sz w:val="28"/>
          <w:szCs w:val="28"/>
        </w:rPr>
      </w:pPr>
    </w:p>
    <w:p w:rsidR="00181A80" w:rsidRPr="00181A80" w:rsidRDefault="00181A80" w:rsidP="00181A80">
      <w:pPr>
        <w:jc w:val="center"/>
        <w:rPr>
          <w:rFonts w:ascii="Times New Roman" w:hAnsi="Times New Roman"/>
          <w:sz w:val="28"/>
          <w:szCs w:val="28"/>
        </w:rPr>
      </w:pPr>
    </w:p>
    <w:p w:rsidR="00181A80" w:rsidRPr="00181A80" w:rsidRDefault="00181A80" w:rsidP="00181A80">
      <w:pPr>
        <w:jc w:val="center"/>
        <w:rPr>
          <w:rFonts w:ascii="Times New Roman" w:hAnsi="Times New Roman"/>
          <w:sz w:val="28"/>
          <w:szCs w:val="28"/>
        </w:rPr>
      </w:pPr>
    </w:p>
    <w:p w:rsidR="00181A80" w:rsidRPr="00181A80" w:rsidRDefault="00181A80" w:rsidP="00181A80">
      <w:pPr>
        <w:jc w:val="center"/>
        <w:rPr>
          <w:rFonts w:ascii="Times New Roman" w:hAnsi="Times New Roman"/>
          <w:sz w:val="28"/>
          <w:szCs w:val="28"/>
        </w:rPr>
      </w:pPr>
      <w:r w:rsidRPr="00181A80">
        <w:rPr>
          <w:rFonts w:ascii="Times New Roman" w:hAnsi="Times New Roman"/>
          <w:sz w:val="28"/>
          <w:szCs w:val="28"/>
        </w:rPr>
        <w:t>г. Краснознаменск 2024 г.</w:t>
      </w:r>
    </w:p>
    <w:p w:rsidR="00E7458E" w:rsidRDefault="00E7458E" w:rsidP="00E7458E"/>
    <w:p w:rsidR="008A2AE1" w:rsidRPr="007C7C9C" w:rsidRDefault="008A2AE1" w:rsidP="007C7C9C">
      <w:pPr>
        <w:spacing w:after="0" w:line="240" w:lineRule="auto"/>
        <w:ind w:firstLine="708"/>
        <w:rPr>
          <w:rFonts w:ascii="Times New Roman" w:hAnsi="Times New Roman"/>
          <w:b/>
          <w:sz w:val="28"/>
          <w:szCs w:val="28"/>
          <w:lang w:eastAsia="ru-RU"/>
        </w:rPr>
      </w:pPr>
      <w:r w:rsidRPr="007C7C9C">
        <w:rPr>
          <w:rFonts w:ascii="Times New Roman" w:hAnsi="Times New Roman"/>
          <w:b/>
          <w:sz w:val="28"/>
          <w:szCs w:val="28"/>
          <w:lang w:eastAsia="ru-RU"/>
        </w:rPr>
        <w:t>1.</w:t>
      </w:r>
      <w:r w:rsidR="007C7C9C"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Тема экскурсии:</w:t>
      </w:r>
      <w:r w:rsidRPr="007C7C9C">
        <w:rPr>
          <w:rFonts w:ascii="Times New Roman" w:hAnsi="Times New Roman"/>
          <w:sz w:val="28"/>
          <w:szCs w:val="28"/>
          <w:lang w:eastAsia="ru-RU"/>
        </w:rPr>
        <w:t xml:space="preserve"> </w:t>
      </w:r>
      <w:r w:rsidR="005E0D07"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 xml:space="preserve"> «Памятники </w:t>
      </w:r>
      <w:r w:rsidR="007D6991">
        <w:rPr>
          <w:rFonts w:ascii="Times New Roman" w:hAnsi="Times New Roman"/>
          <w:b/>
          <w:sz w:val="28"/>
          <w:szCs w:val="28"/>
          <w:lang w:eastAsia="ru-RU"/>
        </w:rPr>
        <w:t>Сталинградской битвы</w:t>
      </w:r>
      <w:r w:rsidRPr="007C7C9C">
        <w:rPr>
          <w:rFonts w:ascii="Times New Roman" w:hAnsi="Times New Roman"/>
          <w:b/>
          <w:sz w:val="28"/>
          <w:szCs w:val="28"/>
          <w:lang w:eastAsia="ru-RU"/>
        </w:rPr>
        <w:t>»</w:t>
      </w:r>
      <w:r w:rsidR="00302DBD" w:rsidRPr="007C7C9C">
        <w:rPr>
          <w:rFonts w:ascii="Times New Roman" w:hAnsi="Times New Roman"/>
          <w:b/>
          <w:sz w:val="28"/>
          <w:szCs w:val="28"/>
          <w:lang w:eastAsia="ru-RU"/>
        </w:rPr>
        <w:t>.</w:t>
      </w:r>
    </w:p>
    <w:p w:rsidR="008A2AE1" w:rsidRPr="007C7C9C" w:rsidRDefault="008A2AE1" w:rsidP="007C7C9C">
      <w:pPr>
        <w:spacing w:after="0" w:line="240" w:lineRule="auto"/>
        <w:ind w:firstLine="708"/>
        <w:rPr>
          <w:rFonts w:ascii="Times New Roman" w:hAnsi="Times New Roman"/>
          <w:sz w:val="28"/>
          <w:szCs w:val="28"/>
          <w:lang w:eastAsia="ru-RU"/>
        </w:rPr>
      </w:pPr>
      <w:r w:rsidRPr="007C7C9C">
        <w:rPr>
          <w:rFonts w:ascii="Times New Roman" w:hAnsi="Times New Roman"/>
          <w:b/>
          <w:sz w:val="28"/>
          <w:szCs w:val="28"/>
          <w:lang w:eastAsia="ru-RU"/>
        </w:rPr>
        <w:t>2.</w:t>
      </w:r>
      <w:r w:rsidR="007C7C9C"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Целевая аудитория</w:t>
      </w:r>
      <w:r w:rsidRPr="007C7C9C">
        <w:rPr>
          <w:rFonts w:ascii="Times New Roman" w:hAnsi="Times New Roman"/>
          <w:sz w:val="28"/>
          <w:szCs w:val="28"/>
          <w:lang w:eastAsia="ru-RU"/>
        </w:rPr>
        <w:t xml:space="preserve">: </w:t>
      </w:r>
      <w:r w:rsidR="007C7C9C">
        <w:rPr>
          <w:rFonts w:ascii="Times New Roman" w:hAnsi="Times New Roman"/>
          <w:sz w:val="28"/>
          <w:szCs w:val="28"/>
          <w:lang w:eastAsia="ru-RU"/>
        </w:rPr>
        <w:t>обучающиеся ЦРТДЮ, учащиеся образовательных учреждений города</w:t>
      </w:r>
      <w:r w:rsidRPr="007C7C9C">
        <w:rPr>
          <w:rFonts w:ascii="Times New Roman" w:hAnsi="Times New Roman"/>
          <w:sz w:val="28"/>
          <w:szCs w:val="28"/>
          <w:lang w:eastAsia="ru-RU"/>
        </w:rPr>
        <w:t>.</w:t>
      </w:r>
    </w:p>
    <w:p w:rsidR="008A2AE1" w:rsidRPr="007C7C9C" w:rsidRDefault="008A2AE1" w:rsidP="007C7C9C">
      <w:pPr>
        <w:spacing w:after="0" w:line="240" w:lineRule="auto"/>
        <w:ind w:firstLine="708"/>
        <w:jc w:val="both"/>
        <w:rPr>
          <w:rFonts w:ascii="Times New Roman" w:hAnsi="Times New Roman"/>
          <w:sz w:val="28"/>
          <w:szCs w:val="28"/>
          <w:lang w:eastAsia="ru-RU"/>
        </w:rPr>
      </w:pPr>
      <w:r w:rsidRPr="007C7C9C">
        <w:rPr>
          <w:rFonts w:ascii="Times New Roman" w:hAnsi="Times New Roman"/>
          <w:b/>
          <w:sz w:val="28"/>
          <w:szCs w:val="28"/>
          <w:lang w:eastAsia="ru-RU"/>
        </w:rPr>
        <w:t>3.</w:t>
      </w:r>
      <w:r w:rsidR="007C7C9C" w:rsidRPr="007C7C9C">
        <w:rPr>
          <w:rFonts w:ascii="Times New Roman" w:hAnsi="Times New Roman"/>
          <w:b/>
          <w:sz w:val="28"/>
          <w:szCs w:val="28"/>
          <w:lang w:eastAsia="ru-RU"/>
        </w:rPr>
        <w:t xml:space="preserve"> </w:t>
      </w:r>
      <w:r w:rsidRPr="007C7C9C">
        <w:rPr>
          <w:rFonts w:ascii="Times New Roman" w:hAnsi="Times New Roman"/>
          <w:b/>
          <w:sz w:val="28"/>
          <w:szCs w:val="28"/>
          <w:lang w:eastAsia="ru-RU"/>
        </w:rPr>
        <w:t xml:space="preserve">Актуальность экскурсии:  </w:t>
      </w:r>
      <w:r w:rsidRPr="007C7C9C">
        <w:rPr>
          <w:rFonts w:ascii="Times New Roman" w:hAnsi="Times New Roman"/>
          <w:sz w:val="28"/>
          <w:szCs w:val="28"/>
          <w:lang w:eastAsia="ru-RU"/>
        </w:rPr>
        <w:t xml:space="preserve">экскурсия предназначена для проведения </w:t>
      </w:r>
      <w:r w:rsidR="007C7C9C">
        <w:rPr>
          <w:rFonts w:ascii="Times New Roman" w:hAnsi="Times New Roman"/>
          <w:sz w:val="28"/>
          <w:szCs w:val="28"/>
          <w:lang w:eastAsia="ru-RU"/>
        </w:rPr>
        <w:t>мероприятий</w:t>
      </w:r>
      <w:r w:rsidRPr="007C7C9C">
        <w:rPr>
          <w:rFonts w:ascii="Times New Roman" w:hAnsi="Times New Roman"/>
          <w:sz w:val="28"/>
          <w:szCs w:val="28"/>
          <w:lang w:eastAsia="ru-RU"/>
        </w:rPr>
        <w:t xml:space="preserve"> по изучению памятных дат истории России, с целью </w:t>
      </w:r>
      <w:r w:rsidR="00407248" w:rsidRPr="007C7C9C">
        <w:rPr>
          <w:rFonts w:ascii="Times New Roman" w:hAnsi="Times New Roman"/>
          <w:sz w:val="28"/>
          <w:szCs w:val="28"/>
          <w:lang w:eastAsia="ru-RU"/>
        </w:rPr>
        <w:t xml:space="preserve">создания условий для </w:t>
      </w:r>
      <w:r w:rsidRPr="007C7C9C">
        <w:rPr>
          <w:rFonts w:ascii="Times New Roman" w:hAnsi="Times New Roman"/>
          <w:sz w:val="28"/>
          <w:szCs w:val="28"/>
          <w:lang w:eastAsia="ru-RU"/>
        </w:rPr>
        <w:t xml:space="preserve">развития познавательного интереса к истории героического прошлого нашей Родины, воспитания чувства патриотизма, гордости за свою </w:t>
      </w:r>
      <w:r w:rsidR="00407248" w:rsidRPr="007C7C9C">
        <w:rPr>
          <w:rFonts w:ascii="Times New Roman" w:hAnsi="Times New Roman"/>
          <w:sz w:val="28"/>
          <w:szCs w:val="28"/>
          <w:lang w:eastAsia="ru-RU"/>
        </w:rPr>
        <w:t xml:space="preserve"> </w:t>
      </w:r>
      <w:r w:rsidRPr="007C7C9C">
        <w:rPr>
          <w:rFonts w:ascii="Times New Roman" w:hAnsi="Times New Roman"/>
          <w:sz w:val="28"/>
          <w:szCs w:val="28"/>
          <w:lang w:eastAsia="ru-RU"/>
        </w:rPr>
        <w:t xml:space="preserve"> </w:t>
      </w:r>
      <w:r w:rsidR="00407248" w:rsidRPr="007C7C9C">
        <w:rPr>
          <w:rFonts w:ascii="Times New Roman" w:hAnsi="Times New Roman"/>
          <w:sz w:val="28"/>
          <w:szCs w:val="28"/>
          <w:lang w:eastAsia="ru-RU"/>
        </w:rPr>
        <w:t xml:space="preserve">Родину. </w:t>
      </w:r>
      <w:r w:rsidRPr="007C7C9C">
        <w:rPr>
          <w:rFonts w:ascii="Times New Roman" w:hAnsi="Times New Roman"/>
          <w:sz w:val="28"/>
          <w:szCs w:val="28"/>
          <w:lang w:eastAsia="ru-RU"/>
        </w:rPr>
        <w:t xml:space="preserve"> </w:t>
      </w:r>
      <w:r w:rsidR="00407248" w:rsidRPr="007C7C9C">
        <w:rPr>
          <w:rFonts w:ascii="Times New Roman" w:hAnsi="Times New Roman"/>
          <w:sz w:val="28"/>
          <w:szCs w:val="28"/>
          <w:lang w:eastAsia="ru-RU"/>
        </w:rPr>
        <w:t xml:space="preserve"> </w:t>
      </w:r>
    </w:p>
    <w:p w:rsidR="008A2AE1" w:rsidRPr="007C7C9C" w:rsidRDefault="00276D8D" w:rsidP="00276D8D">
      <w:pPr>
        <w:spacing w:after="0" w:line="240" w:lineRule="auto"/>
        <w:rPr>
          <w:rFonts w:ascii="Times New Roman" w:hAnsi="Times New Roman"/>
          <w:sz w:val="28"/>
          <w:szCs w:val="28"/>
          <w:lang w:eastAsia="ru-RU"/>
        </w:rPr>
      </w:pPr>
      <w:r>
        <w:rPr>
          <w:rFonts w:ascii="Times New Roman" w:hAnsi="Times New Roman"/>
          <w:b/>
          <w:sz w:val="28"/>
          <w:szCs w:val="28"/>
          <w:lang w:eastAsia="ru-RU"/>
        </w:rPr>
        <w:tab/>
      </w:r>
      <w:r w:rsidR="008A2AE1" w:rsidRPr="007C7C9C">
        <w:rPr>
          <w:rFonts w:ascii="Times New Roman" w:hAnsi="Times New Roman"/>
          <w:b/>
          <w:sz w:val="28"/>
          <w:szCs w:val="28"/>
          <w:lang w:eastAsia="ru-RU"/>
        </w:rPr>
        <w:t>4.</w:t>
      </w:r>
      <w:r w:rsidR="007C7C9C" w:rsidRPr="007C7C9C">
        <w:rPr>
          <w:rFonts w:ascii="Times New Roman" w:hAnsi="Times New Roman"/>
          <w:b/>
          <w:sz w:val="28"/>
          <w:szCs w:val="28"/>
          <w:lang w:eastAsia="ru-RU"/>
        </w:rPr>
        <w:t xml:space="preserve"> </w:t>
      </w:r>
      <w:r w:rsidR="008A2AE1" w:rsidRPr="007C7C9C">
        <w:rPr>
          <w:rFonts w:ascii="Times New Roman" w:hAnsi="Times New Roman"/>
          <w:b/>
          <w:sz w:val="28"/>
          <w:szCs w:val="28"/>
          <w:lang w:eastAsia="ru-RU"/>
        </w:rPr>
        <w:t>Цель экскурсии:</w:t>
      </w:r>
      <w:r w:rsidR="00EF4C10" w:rsidRPr="007C7C9C">
        <w:rPr>
          <w:rFonts w:ascii="Times New Roman" w:hAnsi="Times New Roman"/>
          <w:b/>
          <w:sz w:val="28"/>
          <w:szCs w:val="28"/>
          <w:lang w:eastAsia="ru-RU"/>
        </w:rPr>
        <w:tab/>
      </w:r>
    </w:p>
    <w:p w:rsidR="008A2AE1" w:rsidRPr="006F544C" w:rsidRDefault="00772925" w:rsidP="00037C76">
      <w:pPr>
        <w:pStyle w:val="a6"/>
        <w:numPr>
          <w:ilvl w:val="0"/>
          <w:numId w:val="5"/>
        </w:numPr>
        <w:spacing w:after="0" w:line="240" w:lineRule="auto"/>
        <w:jc w:val="both"/>
        <w:rPr>
          <w:rFonts w:ascii="Times New Roman" w:hAnsi="Times New Roman"/>
          <w:sz w:val="28"/>
          <w:szCs w:val="28"/>
        </w:rPr>
      </w:pPr>
      <w:r w:rsidRPr="006F544C">
        <w:rPr>
          <w:rFonts w:ascii="Times New Roman" w:hAnsi="Times New Roman"/>
          <w:sz w:val="28"/>
          <w:szCs w:val="28"/>
        </w:rPr>
        <w:t>с</w:t>
      </w:r>
      <w:r w:rsidR="00407248" w:rsidRPr="006F544C">
        <w:rPr>
          <w:rFonts w:ascii="Times New Roman" w:hAnsi="Times New Roman"/>
          <w:sz w:val="28"/>
          <w:szCs w:val="28"/>
        </w:rPr>
        <w:t xml:space="preserve">пособствовать </w:t>
      </w:r>
      <w:r w:rsidR="008A2AE1" w:rsidRPr="006F544C">
        <w:rPr>
          <w:rFonts w:ascii="Times New Roman" w:hAnsi="Times New Roman"/>
          <w:sz w:val="28"/>
          <w:szCs w:val="28"/>
        </w:rPr>
        <w:t>формирова</w:t>
      </w:r>
      <w:r w:rsidR="00407248" w:rsidRPr="006F544C">
        <w:rPr>
          <w:rFonts w:ascii="Times New Roman" w:hAnsi="Times New Roman"/>
          <w:sz w:val="28"/>
          <w:szCs w:val="28"/>
        </w:rPr>
        <w:t xml:space="preserve">нию представления </w:t>
      </w:r>
      <w:r w:rsidR="006C11E4">
        <w:rPr>
          <w:rFonts w:ascii="Times New Roman" w:hAnsi="Times New Roman"/>
          <w:sz w:val="28"/>
          <w:szCs w:val="28"/>
        </w:rPr>
        <w:t>об</w:t>
      </w:r>
      <w:r w:rsidR="00407248" w:rsidRPr="006F544C">
        <w:rPr>
          <w:rFonts w:ascii="Times New Roman" w:hAnsi="Times New Roman"/>
          <w:sz w:val="28"/>
          <w:szCs w:val="28"/>
        </w:rPr>
        <w:t>уча</w:t>
      </w:r>
      <w:r w:rsidR="006C11E4">
        <w:rPr>
          <w:rFonts w:ascii="Times New Roman" w:hAnsi="Times New Roman"/>
          <w:sz w:val="28"/>
          <w:szCs w:val="28"/>
        </w:rPr>
        <w:t>ю</w:t>
      </w:r>
      <w:r w:rsidR="00407248" w:rsidRPr="006F544C">
        <w:rPr>
          <w:rFonts w:ascii="Times New Roman" w:hAnsi="Times New Roman"/>
          <w:sz w:val="28"/>
          <w:szCs w:val="28"/>
        </w:rPr>
        <w:t>щихся о памя</w:t>
      </w:r>
      <w:r w:rsidRPr="006F544C">
        <w:rPr>
          <w:rFonts w:ascii="Times New Roman" w:hAnsi="Times New Roman"/>
          <w:sz w:val="28"/>
          <w:szCs w:val="28"/>
        </w:rPr>
        <w:t xml:space="preserve">тной дате в истории России, </w:t>
      </w:r>
      <w:r w:rsidR="00A83C14">
        <w:rPr>
          <w:rFonts w:ascii="Times New Roman" w:hAnsi="Times New Roman"/>
          <w:sz w:val="28"/>
          <w:szCs w:val="28"/>
        </w:rPr>
        <w:t>8</w:t>
      </w:r>
      <w:r w:rsidR="007D6991">
        <w:rPr>
          <w:rFonts w:ascii="Times New Roman" w:hAnsi="Times New Roman"/>
          <w:sz w:val="28"/>
          <w:szCs w:val="28"/>
        </w:rPr>
        <w:t>0</w:t>
      </w:r>
      <w:r w:rsidRPr="006F544C">
        <w:rPr>
          <w:rFonts w:ascii="Times New Roman" w:hAnsi="Times New Roman"/>
          <w:sz w:val="28"/>
          <w:szCs w:val="28"/>
        </w:rPr>
        <w:t>-</w:t>
      </w:r>
      <w:r w:rsidR="007D6991">
        <w:rPr>
          <w:rFonts w:ascii="Times New Roman" w:hAnsi="Times New Roman"/>
          <w:sz w:val="28"/>
          <w:szCs w:val="28"/>
        </w:rPr>
        <w:t>летию П</w:t>
      </w:r>
      <w:r w:rsidR="00407248" w:rsidRPr="006F544C">
        <w:rPr>
          <w:rFonts w:ascii="Times New Roman" w:hAnsi="Times New Roman"/>
          <w:sz w:val="28"/>
          <w:szCs w:val="28"/>
        </w:rPr>
        <w:t xml:space="preserve">обеды в </w:t>
      </w:r>
      <w:r w:rsidR="0054154C">
        <w:rPr>
          <w:rFonts w:ascii="Times New Roman" w:hAnsi="Times New Roman"/>
          <w:sz w:val="28"/>
          <w:szCs w:val="28"/>
        </w:rPr>
        <w:t>Великой О</w:t>
      </w:r>
      <w:r w:rsidR="00407248" w:rsidRPr="006F544C">
        <w:rPr>
          <w:rFonts w:ascii="Times New Roman" w:hAnsi="Times New Roman"/>
          <w:sz w:val="28"/>
          <w:szCs w:val="28"/>
        </w:rPr>
        <w:t>течественной войне</w:t>
      </w:r>
      <w:bookmarkStart w:id="0" w:name="_GoBack"/>
      <w:bookmarkEnd w:id="0"/>
      <w:r w:rsidR="00407248" w:rsidRPr="006F544C">
        <w:rPr>
          <w:rFonts w:ascii="Times New Roman" w:hAnsi="Times New Roman"/>
          <w:sz w:val="28"/>
          <w:szCs w:val="28"/>
        </w:rPr>
        <w:t xml:space="preserve">, посредством знакомства с </w:t>
      </w:r>
      <w:r w:rsidR="008A2AE1" w:rsidRPr="006F544C">
        <w:rPr>
          <w:rFonts w:ascii="Times New Roman" w:hAnsi="Times New Roman"/>
          <w:sz w:val="28"/>
          <w:szCs w:val="28"/>
        </w:rPr>
        <w:t>достопримечательностя</w:t>
      </w:r>
      <w:r w:rsidR="00407248" w:rsidRPr="006F544C">
        <w:rPr>
          <w:rFonts w:ascii="Times New Roman" w:hAnsi="Times New Roman"/>
          <w:sz w:val="28"/>
          <w:szCs w:val="28"/>
        </w:rPr>
        <w:t xml:space="preserve">ми, увековеченными в памятниках </w:t>
      </w:r>
      <w:r w:rsidR="00037C76" w:rsidRPr="00037C76">
        <w:rPr>
          <w:rFonts w:ascii="Times New Roman" w:hAnsi="Times New Roman"/>
          <w:sz w:val="28"/>
          <w:szCs w:val="28"/>
        </w:rPr>
        <w:t>«Музе</w:t>
      </w:r>
      <w:r w:rsidR="00037C76">
        <w:rPr>
          <w:rFonts w:ascii="Times New Roman" w:hAnsi="Times New Roman"/>
          <w:sz w:val="28"/>
          <w:szCs w:val="28"/>
        </w:rPr>
        <w:t>я</w:t>
      </w:r>
      <w:r w:rsidR="00037C76" w:rsidRPr="00037C76">
        <w:rPr>
          <w:rFonts w:ascii="Times New Roman" w:hAnsi="Times New Roman"/>
          <w:sz w:val="28"/>
          <w:szCs w:val="28"/>
        </w:rPr>
        <w:t>-заповедник</w:t>
      </w:r>
      <w:r w:rsidR="00037C76">
        <w:rPr>
          <w:rFonts w:ascii="Times New Roman" w:hAnsi="Times New Roman"/>
          <w:sz w:val="28"/>
          <w:szCs w:val="28"/>
        </w:rPr>
        <w:t>а</w:t>
      </w:r>
      <w:r w:rsidR="00037C76" w:rsidRPr="00037C76">
        <w:rPr>
          <w:rFonts w:ascii="Times New Roman" w:hAnsi="Times New Roman"/>
          <w:sz w:val="28"/>
          <w:szCs w:val="28"/>
        </w:rPr>
        <w:t xml:space="preserve"> «Сталинградская Битва»</w:t>
      </w:r>
      <w:r w:rsidR="00407248" w:rsidRPr="006F544C">
        <w:rPr>
          <w:rFonts w:ascii="Times New Roman" w:hAnsi="Times New Roman"/>
          <w:sz w:val="28"/>
          <w:szCs w:val="28"/>
        </w:rPr>
        <w:t>.</w:t>
      </w:r>
    </w:p>
    <w:p w:rsidR="008A2AE1" w:rsidRDefault="008A2AE1" w:rsidP="00772925">
      <w:pPr>
        <w:spacing w:after="0" w:line="240" w:lineRule="auto"/>
        <w:ind w:firstLine="708"/>
        <w:rPr>
          <w:rFonts w:ascii="Times New Roman" w:hAnsi="Times New Roman"/>
          <w:b/>
          <w:sz w:val="28"/>
          <w:szCs w:val="28"/>
        </w:rPr>
      </w:pPr>
      <w:r w:rsidRPr="007C7C9C">
        <w:rPr>
          <w:rFonts w:ascii="Times New Roman" w:hAnsi="Times New Roman"/>
          <w:b/>
          <w:sz w:val="28"/>
          <w:szCs w:val="28"/>
        </w:rPr>
        <w:t>5.</w:t>
      </w:r>
      <w:r w:rsidR="007C7C9C" w:rsidRPr="007C7C9C">
        <w:rPr>
          <w:rFonts w:ascii="Times New Roman" w:hAnsi="Times New Roman"/>
          <w:b/>
          <w:sz w:val="28"/>
          <w:szCs w:val="28"/>
        </w:rPr>
        <w:t xml:space="preserve"> </w:t>
      </w:r>
      <w:r w:rsidRPr="007C7C9C">
        <w:rPr>
          <w:rFonts w:ascii="Times New Roman" w:hAnsi="Times New Roman"/>
          <w:b/>
          <w:sz w:val="28"/>
          <w:szCs w:val="28"/>
        </w:rPr>
        <w:t>Задачи:</w:t>
      </w:r>
    </w:p>
    <w:p w:rsidR="008A2AE1" w:rsidRDefault="008A2AE1" w:rsidP="00037C76">
      <w:pPr>
        <w:pStyle w:val="a6"/>
        <w:numPr>
          <w:ilvl w:val="0"/>
          <w:numId w:val="4"/>
        </w:numPr>
        <w:spacing w:after="0" w:line="240" w:lineRule="auto"/>
        <w:jc w:val="both"/>
        <w:rPr>
          <w:rFonts w:ascii="Times New Roman" w:hAnsi="Times New Roman"/>
          <w:sz w:val="28"/>
          <w:szCs w:val="28"/>
        </w:rPr>
      </w:pPr>
      <w:r w:rsidRPr="006F544C">
        <w:rPr>
          <w:rFonts w:ascii="Times New Roman" w:hAnsi="Times New Roman"/>
          <w:sz w:val="28"/>
          <w:szCs w:val="28"/>
        </w:rPr>
        <w:t xml:space="preserve">ознакомить </w:t>
      </w:r>
      <w:r w:rsidR="006F544C">
        <w:rPr>
          <w:rFonts w:ascii="Times New Roman" w:hAnsi="Times New Roman"/>
          <w:sz w:val="28"/>
          <w:szCs w:val="28"/>
        </w:rPr>
        <w:t>воспитанников</w:t>
      </w:r>
      <w:r w:rsidRPr="006F544C">
        <w:rPr>
          <w:rFonts w:ascii="Times New Roman" w:hAnsi="Times New Roman"/>
          <w:sz w:val="28"/>
          <w:szCs w:val="28"/>
        </w:rPr>
        <w:t xml:space="preserve"> с</w:t>
      </w:r>
      <w:r w:rsidR="00EF7624" w:rsidRPr="006F544C">
        <w:rPr>
          <w:rFonts w:ascii="Times New Roman" w:hAnsi="Times New Roman"/>
          <w:sz w:val="28"/>
          <w:szCs w:val="28"/>
        </w:rPr>
        <w:t xml:space="preserve"> маршрутом экскурсии в </w:t>
      </w:r>
      <w:r w:rsidR="00037C76" w:rsidRPr="00037C76">
        <w:rPr>
          <w:rFonts w:ascii="Times New Roman" w:hAnsi="Times New Roman"/>
          <w:sz w:val="28"/>
          <w:szCs w:val="28"/>
        </w:rPr>
        <w:t>«Музей-заповедник «Сталинградская Битва»</w:t>
      </w:r>
      <w:r w:rsidRPr="006F544C">
        <w:rPr>
          <w:rFonts w:ascii="Times New Roman" w:hAnsi="Times New Roman"/>
          <w:sz w:val="28"/>
          <w:szCs w:val="28"/>
        </w:rPr>
        <w:t>;</w:t>
      </w:r>
    </w:p>
    <w:p w:rsidR="00EF7624" w:rsidRPr="006F544C" w:rsidRDefault="00556BB1" w:rsidP="006F544C">
      <w:pPr>
        <w:pStyle w:val="a6"/>
        <w:numPr>
          <w:ilvl w:val="0"/>
          <w:numId w:val="4"/>
        </w:numPr>
        <w:spacing w:after="0" w:line="240" w:lineRule="auto"/>
        <w:ind w:left="0" w:firstLine="360"/>
        <w:jc w:val="both"/>
        <w:rPr>
          <w:rFonts w:ascii="Times New Roman" w:eastAsia="Times New Roman" w:hAnsi="Times New Roman"/>
          <w:bCs/>
          <w:sz w:val="28"/>
          <w:szCs w:val="28"/>
          <w:lang w:eastAsia="ru-RU"/>
        </w:rPr>
      </w:pPr>
      <w:r w:rsidRPr="006F544C">
        <w:rPr>
          <w:rFonts w:ascii="Times New Roman" w:hAnsi="Times New Roman"/>
          <w:sz w:val="28"/>
          <w:szCs w:val="28"/>
        </w:rPr>
        <w:t>содействовать формированию у</w:t>
      </w:r>
      <w:r w:rsidR="008A2AE1" w:rsidRPr="006F544C">
        <w:rPr>
          <w:rFonts w:ascii="Times New Roman" w:hAnsi="Times New Roman"/>
          <w:sz w:val="28"/>
          <w:szCs w:val="28"/>
        </w:rPr>
        <w:t xml:space="preserve"> </w:t>
      </w:r>
      <w:r w:rsidR="006F544C">
        <w:rPr>
          <w:rFonts w:ascii="Times New Roman" w:hAnsi="Times New Roman"/>
          <w:sz w:val="28"/>
          <w:szCs w:val="28"/>
        </w:rPr>
        <w:t>детей</w:t>
      </w:r>
      <w:r w:rsidR="00EF7624" w:rsidRPr="006F544C">
        <w:rPr>
          <w:rFonts w:ascii="Times New Roman" w:hAnsi="Times New Roman"/>
          <w:sz w:val="28"/>
          <w:szCs w:val="28"/>
        </w:rPr>
        <w:t xml:space="preserve"> </w:t>
      </w:r>
      <w:r w:rsidRPr="006F544C">
        <w:rPr>
          <w:rFonts w:ascii="Times New Roman" w:hAnsi="Times New Roman"/>
          <w:sz w:val="28"/>
          <w:szCs w:val="28"/>
        </w:rPr>
        <w:t>представления о</w:t>
      </w:r>
      <w:r w:rsidR="00EF7624" w:rsidRPr="006F544C">
        <w:rPr>
          <w:rFonts w:ascii="Times New Roman" w:hAnsi="Times New Roman"/>
          <w:sz w:val="28"/>
          <w:szCs w:val="28"/>
        </w:rPr>
        <w:t xml:space="preserve"> главны</w:t>
      </w:r>
      <w:r w:rsidRPr="006F544C">
        <w:rPr>
          <w:rFonts w:ascii="Times New Roman" w:hAnsi="Times New Roman"/>
          <w:sz w:val="28"/>
          <w:szCs w:val="28"/>
        </w:rPr>
        <w:t>х</w:t>
      </w:r>
      <w:r w:rsidR="00EF7624" w:rsidRPr="006F544C">
        <w:rPr>
          <w:rFonts w:ascii="Times New Roman" w:hAnsi="Times New Roman"/>
          <w:sz w:val="28"/>
          <w:szCs w:val="28"/>
        </w:rPr>
        <w:t xml:space="preserve"> достопримечательностя</w:t>
      </w:r>
      <w:r w:rsidRPr="006F544C">
        <w:rPr>
          <w:rFonts w:ascii="Times New Roman" w:hAnsi="Times New Roman"/>
          <w:sz w:val="28"/>
          <w:szCs w:val="28"/>
        </w:rPr>
        <w:t xml:space="preserve">х </w:t>
      </w:r>
      <w:r w:rsidR="00EF7624" w:rsidRPr="006F544C">
        <w:rPr>
          <w:rFonts w:ascii="Times New Roman" w:hAnsi="Times New Roman"/>
          <w:sz w:val="28"/>
          <w:szCs w:val="28"/>
        </w:rPr>
        <w:t xml:space="preserve"> </w:t>
      </w:r>
      <w:r w:rsidR="00037C76">
        <w:rPr>
          <w:rFonts w:ascii="Times New Roman" w:hAnsi="Times New Roman"/>
          <w:sz w:val="28"/>
          <w:szCs w:val="28"/>
        </w:rPr>
        <w:t>сталинградской земли</w:t>
      </w:r>
      <w:r w:rsidR="006F544C">
        <w:rPr>
          <w:rFonts w:ascii="Times New Roman" w:hAnsi="Times New Roman"/>
          <w:sz w:val="28"/>
          <w:szCs w:val="28"/>
        </w:rPr>
        <w:t>,</w:t>
      </w:r>
      <w:r w:rsidR="00EF7624" w:rsidRPr="006F544C">
        <w:rPr>
          <w:rFonts w:ascii="Times New Roman" w:hAnsi="Times New Roman"/>
          <w:sz w:val="28"/>
          <w:szCs w:val="28"/>
        </w:rPr>
        <w:t xml:space="preserve"> составляющи</w:t>
      </w:r>
      <w:r w:rsidRPr="006F544C">
        <w:rPr>
          <w:rFonts w:ascii="Times New Roman" w:hAnsi="Times New Roman"/>
          <w:sz w:val="28"/>
          <w:szCs w:val="28"/>
        </w:rPr>
        <w:t>х</w:t>
      </w:r>
      <w:r w:rsidR="00EF7624" w:rsidRPr="006F544C">
        <w:rPr>
          <w:rFonts w:ascii="Times New Roman" w:hAnsi="Times New Roman"/>
          <w:sz w:val="28"/>
          <w:szCs w:val="28"/>
        </w:rPr>
        <w:t xml:space="preserve"> содержание маршрута экскурсии</w:t>
      </w:r>
      <w:r w:rsidR="008A2AE1" w:rsidRPr="006F544C">
        <w:rPr>
          <w:rFonts w:ascii="Times New Roman" w:hAnsi="Times New Roman"/>
          <w:sz w:val="28"/>
          <w:szCs w:val="28"/>
        </w:rPr>
        <w:t>;</w:t>
      </w:r>
    </w:p>
    <w:p w:rsidR="00744E03" w:rsidRDefault="00744E03" w:rsidP="00744E03">
      <w:pPr>
        <w:pStyle w:val="a6"/>
        <w:numPr>
          <w:ilvl w:val="0"/>
          <w:numId w:val="4"/>
        </w:numPr>
        <w:spacing w:after="0" w:line="240" w:lineRule="auto"/>
        <w:ind w:left="0" w:firstLine="360"/>
        <w:jc w:val="both"/>
        <w:rPr>
          <w:rFonts w:ascii="Times New Roman" w:hAnsi="Times New Roman"/>
          <w:sz w:val="28"/>
          <w:szCs w:val="28"/>
        </w:rPr>
      </w:pPr>
      <w:r>
        <w:rPr>
          <w:rFonts w:ascii="Times New Roman" w:eastAsia="Times New Roman" w:hAnsi="Times New Roman"/>
          <w:bCs/>
          <w:sz w:val="28"/>
          <w:szCs w:val="28"/>
          <w:lang w:eastAsia="ru-RU"/>
        </w:rPr>
        <w:t>воспитывать уважение</w:t>
      </w:r>
      <w:r w:rsidRPr="00744E03">
        <w:rPr>
          <w:rFonts w:ascii="Times New Roman" w:eastAsia="Times New Roman" w:hAnsi="Times New Roman"/>
          <w:bCs/>
          <w:sz w:val="28"/>
          <w:szCs w:val="28"/>
          <w:lang w:eastAsia="ru-RU"/>
        </w:rPr>
        <w:t xml:space="preserve"> к военной истории</w:t>
      </w:r>
      <w:r>
        <w:rPr>
          <w:rFonts w:ascii="Times New Roman" w:eastAsia="Times New Roman" w:hAnsi="Times New Roman"/>
          <w:bCs/>
          <w:sz w:val="28"/>
          <w:szCs w:val="28"/>
          <w:lang w:eastAsia="ru-RU"/>
        </w:rPr>
        <w:t xml:space="preserve"> через </w:t>
      </w:r>
      <w:r>
        <w:rPr>
          <w:rFonts w:ascii="Times New Roman" w:hAnsi="Times New Roman"/>
          <w:sz w:val="28"/>
          <w:szCs w:val="28"/>
        </w:rPr>
        <w:t>и</w:t>
      </w:r>
      <w:r w:rsidRPr="006F544C">
        <w:rPr>
          <w:rFonts w:ascii="Times New Roman" w:hAnsi="Times New Roman"/>
          <w:sz w:val="28"/>
          <w:szCs w:val="28"/>
        </w:rPr>
        <w:t xml:space="preserve">зучение героического прошлого </w:t>
      </w:r>
      <w:r w:rsidR="006C11E4">
        <w:rPr>
          <w:rFonts w:ascii="Times New Roman" w:hAnsi="Times New Roman"/>
          <w:sz w:val="28"/>
          <w:szCs w:val="28"/>
        </w:rPr>
        <w:t>русского</w:t>
      </w:r>
      <w:r w:rsidRPr="006F544C">
        <w:rPr>
          <w:rFonts w:ascii="Times New Roman" w:hAnsi="Times New Roman"/>
          <w:sz w:val="28"/>
          <w:szCs w:val="28"/>
        </w:rPr>
        <w:t xml:space="preserve"> народа</w:t>
      </w:r>
      <w:r w:rsidRPr="00744E03">
        <w:rPr>
          <w:rFonts w:ascii="Times New Roman" w:eastAsia="Times New Roman" w:hAnsi="Times New Roman"/>
          <w:bCs/>
          <w:sz w:val="28"/>
          <w:szCs w:val="28"/>
          <w:lang w:eastAsia="ru-RU"/>
        </w:rPr>
        <w:t>, сохранение и приумножение воинских традиций</w:t>
      </w:r>
      <w:r w:rsidRPr="006F544C">
        <w:rPr>
          <w:rFonts w:ascii="Times New Roman" w:hAnsi="Times New Roman"/>
          <w:sz w:val="28"/>
          <w:szCs w:val="28"/>
        </w:rPr>
        <w:t>.</w:t>
      </w:r>
    </w:p>
    <w:p w:rsidR="00744E03" w:rsidRPr="00744E03" w:rsidRDefault="00744E03" w:rsidP="00744E03">
      <w:pPr>
        <w:pStyle w:val="a6"/>
        <w:numPr>
          <w:ilvl w:val="0"/>
          <w:numId w:val="4"/>
        </w:numPr>
        <w:spacing w:after="0" w:line="240" w:lineRule="auto"/>
        <w:ind w:left="0" w:firstLine="360"/>
        <w:jc w:val="both"/>
        <w:rPr>
          <w:rFonts w:ascii="Times New Roman" w:hAnsi="Times New Roman"/>
          <w:sz w:val="28"/>
          <w:szCs w:val="28"/>
        </w:rPr>
      </w:pPr>
      <w:r w:rsidRPr="00744E03">
        <w:rPr>
          <w:rFonts w:ascii="Times New Roman" w:hAnsi="Times New Roman"/>
          <w:sz w:val="28"/>
          <w:szCs w:val="28"/>
        </w:rPr>
        <w:t xml:space="preserve">совершенствовать нравственные качества, воспитывать достойных патриотов и защитников Отечества. </w:t>
      </w:r>
    </w:p>
    <w:p w:rsidR="008A2AE1" w:rsidRPr="007C7C9C" w:rsidRDefault="008A2AE1" w:rsidP="000321A0">
      <w:pPr>
        <w:spacing w:after="0" w:line="240" w:lineRule="auto"/>
        <w:ind w:firstLine="708"/>
        <w:rPr>
          <w:rFonts w:ascii="Times New Roman" w:hAnsi="Times New Roman"/>
          <w:sz w:val="28"/>
          <w:szCs w:val="28"/>
          <w:lang w:eastAsia="ru-RU"/>
        </w:rPr>
      </w:pPr>
      <w:r w:rsidRPr="007C7C9C">
        <w:rPr>
          <w:rFonts w:ascii="Times New Roman" w:hAnsi="Times New Roman"/>
          <w:b/>
          <w:sz w:val="28"/>
          <w:szCs w:val="28"/>
          <w:lang w:eastAsia="ru-RU"/>
        </w:rPr>
        <w:t>6. Маршрут экскурсии:</w:t>
      </w:r>
    </w:p>
    <w:p w:rsidR="0054154C" w:rsidRPr="0054154C" w:rsidRDefault="0054154C" w:rsidP="0054154C">
      <w:pPr>
        <w:pStyle w:val="a6"/>
        <w:numPr>
          <w:ilvl w:val="0"/>
          <w:numId w:val="6"/>
        </w:numPr>
        <w:spacing w:after="0" w:line="240" w:lineRule="auto"/>
        <w:jc w:val="both"/>
        <w:rPr>
          <w:rFonts w:ascii="Times New Roman" w:hAnsi="Times New Roman"/>
          <w:sz w:val="28"/>
          <w:szCs w:val="28"/>
        </w:rPr>
      </w:pPr>
      <w:r>
        <w:rPr>
          <w:rFonts w:ascii="Times New Roman" w:hAnsi="Times New Roman"/>
          <w:sz w:val="28"/>
          <w:szCs w:val="28"/>
        </w:rPr>
        <w:t>М</w:t>
      </w:r>
      <w:r w:rsidRPr="0054154C">
        <w:rPr>
          <w:rFonts w:ascii="Times New Roman" w:hAnsi="Times New Roman"/>
          <w:sz w:val="28"/>
          <w:szCs w:val="28"/>
        </w:rPr>
        <w:t xml:space="preserve">емориально-архитектурный комплекс музея-панорамы «Сталинградская битва», </w:t>
      </w:r>
    </w:p>
    <w:p w:rsidR="0054154C" w:rsidRPr="0054154C" w:rsidRDefault="0054154C" w:rsidP="0054154C">
      <w:pPr>
        <w:pStyle w:val="a6"/>
        <w:numPr>
          <w:ilvl w:val="0"/>
          <w:numId w:val="6"/>
        </w:numPr>
        <w:spacing w:after="0" w:line="240" w:lineRule="auto"/>
        <w:jc w:val="both"/>
        <w:rPr>
          <w:rFonts w:ascii="Times New Roman" w:hAnsi="Times New Roman"/>
          <w:sz w:val="28"/>
          <w:szCs w:val="28"/>
        </w:rPr>
      </w:pPr>
      <w:r w:rsidRPr="0054154C">
        <w:rPr>
          <w:rFonts w:ascii="Times New Roman" w:hAnsi="Times New Roman"/>
          <w:sz w:val="28"/>
          <w:szCs w:val="28"/>
        </w:rPr>
        <w:t>Исторический заповедник - руины мельницы им. Грудинина,</w:t>
      </w:r>
    </w:p>
    <w:p w:rsidR="0054154C" w:rsidRPr="0054154C" w:rsidRDefault="0054154C" w:rsidP="0054154C">
      <w:pPr>
        <w:pStyle w:val="a6"/>
        <w:numPr>
          <w:ilvl w:val="0"/>
          <w:numId w:val="6"/>
        </w:numPr>
        <w:spacing w:after="0" w:line="240" w:lineRule="auto"/>
        <w:jc w:val="both"/>
        <w:rPr>
          <w:rFonts w:ascii="Times New Roman" w:hAnsi="Times New Roman"/>
          <w:sz w:val="28"/>
          <w:szCs w:val="28"/>
        </w:rPr>
      </w:pPr>
      <w:r w:rsidRPr="0054154C">
        <w:rPr>
          <w:rFonts w:ascii="Times New Roman" w:hAnsi="Times New Roman"/>
          <w:sz w:val="28"/>
          <w:szCs w:val="28"/>
        </w:rPr>
        <w:t xml:space="preserve">Мемориальный комплекс "Героям Сталинградской битвы" на Мамаевом кургане, </w:t>
      </w:r>
    </w:p>
    <w:p w:rsidR="0054154C" w:rsidRPr="0054154C" w:rsidRDefault="0054154C" w:rsidP="0054154C">
      <w:pPr>
        <w:pStyle w:val="a6"/>
        <w:numPr>
          <w:ilvl w:val="0"/>
          <w:numId w:val="6"/>
        </w:numPr>
        <w:spacing w:after="0" w:line="240" w:lineRule="auto"/>
        <w:jc w:val="both"/>
        <w:rPr>
          <w:rFonts w:ascii="Times New Roman" w:hAnsi="Times New Roman"/>
          <w:sz w:val="28"/>
          <w:szCs w:val="28"/>
        </w:rPr>
      </w:pPr>
      <w:r w:rsidRPr="0054154C">
        <w:rPr>
          <w:rFonts w:ascii="Times New Roman" w:hAnsi="Times New Roman"/>
          <w:sz w:val="28"/>
          <w:szCs w:val="28"/>
        </w:rPr>
        <w:t>Мемориально-исторический музей и памятник Ленину в Красноармейском районе г. Волгограда.</w:t>
      </w:r>
    </w:p>
    <w:p w:rsidR="0079409B" w:rsidRPr="000321A0" w:rsidRDefault="0079409B" w:rsidP="000321A0">
      <w:pPr>
        <w:pStyle w:val="a6"/>
        <w:numPr>
          <w:ilvl w:val="0"/>
          <w:numId w:val="6"/>
        </w:numPr>
        <w:spacing w:after="0" w:line="240" w:lineRule="auto"/>
        <w:jc w:val="both"/>
        <w:rPr>
          <w:rFonts w:ascii="Times New Roman" w:hAnsi="Times New Roman"/>
          <w:bCs/>
          <w:sz w:val="28"/>
          <w:szCs w:val="28"/>
        </w:rPr>
      </w:pPr>
      <w:r w:rsidRPr="000321A0">
        <w:rPr>
          <w:rFonts w:ascii="Times New Roman" w:hAnsi="Times New Roman"/>
          <w:bCs/>
          <w:sz w:val="28"/>
          <w:szCs w:val="28"/>
        </w:rPr>
        <w:t>Эпилог.</w:t>
      </w:r>
    </w:p>
    <w:p w:rsidR="008A2AE1" w:rsidRDefault="008A2AE1" w:rsidP="000321A0">
      <w:pPr>
        <w:spacing w:after="0" w:line="240" w:lineRule="auto"/>
        <w:ind w:firstLine="708"/>
        <w:jc w:val="both"/>
        <w:rPr>
          <w:rFonts w:ascii="Times New Roman" w:hAnsi="Times New Roman"/>
          <w:b/>
          <w:sz w:val="28"/>
          <w:szCs w:val="28"/>
          <w:lang w:eastAsia="ru-RU"/>
        </w:rPr>
      </w:pPr>
      <w:r w:rsidRPr="007C7C9C">
        <w:rPr>
          <w:rFonts w:ascii="Times New Roman" w:hAnsi="Times New Roman"/>
          <w:b/>
          <w:sz w:val="28"/>
          <w:szCs w:val="28"/>
          <w:lang w:eastAsia="ru-RU"/>
        </w:rPr>
        <w:t>7. Техническое  обеспечение экскурсии:</w:t>
      </w:r>
    </w:p>
    <w:p w:rsidR="000321A0" w:rsidRDefault="000321A0" w:rsidP="000321A0">
      <w:pPr>
        <w:spacing w:after="0" w:line="240" w:lineRule="auto"/>
        <w:ind w:left="1416"/>
        <w:jc w:val="both"/>
        <w:rPr>
          <w:rFonts w:ascii="Times New Roman" w:hAnsi="Times New Roman"/>
          <w:sz w:val="28"/>
          <w:szCs w:val="28"/>
        </w:rPr>
      </w:pPr>
      <w:r>
        <w:rPr>
          <w:rFonts w:ascii="Times New Roman" w:hAnsi="Times New Roman"/>
          <w:sz w:val="28"/>
          <w:szCs w:val="28"/>
        </w:rPr>
        <w:t xml:space="preserve">1) </w:t>
      </w:r>
      <w:r w:rsidR="008A2AE1" w:rsidRPr="007C7C9C">
        <w:rPr>
          <w:rFonts w:ascii="Times New Roman" w:hAnsi="Times New Roman"/>
          <w:sz w:val="28"/>
          <w:szCs w:val="28"/>
        </w:rPr>
        <w:t xml:space="preserve">компьютер с установленной программой </w:t>
      </w:r>
      <w:r w:rsidR="008A2AE1" w:rsidRPr="007C7C9C">
        <w:rPr>
          <w:rFonts w:ascii="Times New Roman" w:hAnsi="Times New Roman"/>
          <w:sz w:val="28"/>
          <w:szCs w:val="28"/>
          <w:lang w:val="en-US"/>
        </w:rPr>
        <w:t>PowerPoint</w:t>
      </w:r>
      <w:r w:rsidR="00EF7624" w:rsidRPr="007C7C9C">
        <w:rPr>
          <w:rFonts w:ascii="Times New Roman" w:hAnsi="Times New Roman"/>
          <w:sz w:val="28"/>
          <w:szCs w:val="28"/>
        </w:rPr>
        <w:t xml:space="preserve">; </w:t>
      </w:r>
      <w:r w:rsidR="008A2AE1" w:rsidRPr="007C7C9C">
        <w:rPr>
          <w:rFonts w:ascii="Times New Roman" w:hAnsi="Times New Roman"/>
          <w:sz w:val="28"/>
          <w:szCs w:val="28"/>
        </w:rPr>
        <w:t xml:space="preserve"> </w:t>
      </w:r>
    </w:p>
    <w:p w:rsidR="000321A0" w:rsidRDefault="000321A0" w:rsidP="000321A0">
      <w:pPr>
        <w:spacing w:after="0" w:line="240" w:lineRule="auto"/>
        <w:ind w:left="1416"/>
        <w:jc w:val="both"/>
        <w:rPr>
          <w:rFonts w:ascii="Times New Roman" w:hAnsi="Times New Roman"/>
          <w:sz w:val="28"/>
          <w:szCs w:val="28"/>
        </w:rPr>
      </w:pPr>
      <w:r>
        <w:rPr>
          <w:rFonts w:ascii="Times New Roman" w:hAnsi="Times New Roman"/>
          <w:sz w:val="28"/>
          <w:szCs w:val="28"/>
        </w:rPr>
        <w:t xml:space="preserve">2) </w:t>
      </w:r>
      <w:r w:rsidR="00EF7624" w:rsidRPr="007C7C9C">
        <w:rPr>
          <w:rFonts w:ascii="Times New Roman" w:hAnsi="Times New Roman"/>
          <w:sz w:val="28"/>
          <w:szCs w:val="28"/>
        </w:rPr>
        <w:t xml:space="preserve">мультимедийный проектор; </w:t>
      </w:r>
    </w:p>
    <w:p w:rsidR="008A2AE1" w:rsidRPr="007C7C9C" w:rsidRDefault="00EF7624" w:rsidP="000321A0">
      <w:pPr>
        <w:spacing w:after="0" w:line="240" w:lineRule="auto"/>
        <w:ind w:left="1416"/>
        <w:jc w:val="both"/>
        <w:rPr>
          <w:rFonts w:ascii="Times New Roman" w:hAnsi="Times New Roman"/>
          <w:sz w:val="28"/>
          <w:szCs w:val="28"/>
        </w:rPr>
      </w:pPr>
      <w:r w:rsidRPr="007C7C9C">
        <w:rPr>
          <w:rFonts w:ascii="Times New Roman" w:hAnsi="Times New Roman"/>
          <w:sz w:val="28"/>
          <w:szCs w:val="28"/>
        </w:rPr>
        <w:t xml:space="preserve">3) </w:t>
      </w:r>
      <w:r w:rsidR="008A2AE1" w:rsidRPr="007C7C9C">
        <w:rPr>
          <w:rFonts w:ascii="Times New Roman" w:hAnsi="Times New Roman"/>
          <w:sz w:val="28"/>
          <w:szCs w:val="28"/>
        </w:rPr>
        <w:t>экран.</w:t>
      </w:r>
    </w:p>
    <w:p w:rsidR="008A2AE1" w:rsidRPr="007C7C9C" w:rsidRDefault="00EF7624" w:rsidP="000321A0">
      <w:pPr>
        <w:spacing w:after="0" w:line="240" w:lineRule="auto"/>
        <w:ind w:firstLine="708"/>
        <w:jc w:val="both"/>
        <w:rPr>
          <w:rFonts w:ascii="Times New Roman" w:hAnsi="Times New Roman"/>
          <w:b/>
          <w:sz w:val="28"/>
          <w:szCs w:val="28"/>
          <w:lang w:eastAsia="ru-RU"/>
        </w:rPr>
      </w:pPr>
      <w:r w:rsidRPr="007C7C9C">
        <w:rPr>
          <w:rFonts w:ascii="Times New Roman" w:hAnsi="Times New Roman"/>
          <w:b/>
          <w:sz w:val="28"/>
          <w:szCs w:val="28"/>
          <w:lang w:eastAsia="ru-RU"/>
        </w:rPr>
        <w:t xml:space="preserve">8. </w:t>
      </w:r>
      <w:r w:rsidR="008A2AE1" w:rsidRPr="007C7C9C">
        <w:rPr>
          <w:rFonts w:ascii="Times New Roman" w:hAnsi="Times New Roman"/>
          <w:b/>
          <w:sz w:val="28"/>
          <w:szCs w:val="28"/>
          <w:lang w:eastAsia="ru-RU"/>
        </w:rPr>
        <w:t>Рекомендации по использованию ресурса</w:t>
      </w:r>
      <w:r w:rsidRPr="007C7C9C">
        <w:rPr>
          <w:rFonts w:ascii="Times New Roman" w:hAnsi="Times New Roman"/>
          <w:b/>
          <w:sz w:val="28"/>
          <w:szCs w:val="28"/>
          <w:lang w:eastAsia="ru-RU"/>
        </w:rPr>
        <w:t>.</w:t>
      </w:r>
    </w:p>
    <w:p w:rsidR="008A2AE1" w:rsidRPr="007C7C9C" w:rsidRDefault="008A2AE1" w:rsidP="000321A0">
      <w:pPr>
        <w:spacing w:after="0" w:line="240" w:lineRule="auto"/>
        <w:jc w:val="both"/>
        <w:rPr>
          <w:rFonts w:ascii="Times New Roman" w:hAnsi="Times New Roman"/>
          <w:sz w:val="28"/>
          <w:szCs w:val="28"/>
        </w:rPr>
      </w:pPr>
      <w:r w:rsidRPr="007C7C9C">
        <w:rPr>
          <w:rFonts w:ascii="Times New Roman" w:hAnsi="Times New Roman"/>
          <w:b/>
          <w:sz w:val="28"/>
          <w:szCs w:val="28"/>
        </w:rPr>
        <w:t xml:space="preserve">Виртуальная экскурсия </w:t>
      </w:r>
      <w:r w:rsidRPr="007C7C9C">
        <w:rPr>
          <w:rFonts w:ascii="Times New Roman" w:hAnsi="Times New Roman"/>
          <w:sz w:val="28"/>
          <w:szCs w:val="28"/>
        </w:rPr>
        <w:t>представляет собой презентацию</w:t>
      </w:r>
      <w:r w:rsidR="009645F8" w:rsidRPr="007C7C9C">
        <w:rPr>
          <w:rFonts w:ascii="Times New Roman" w:hAnsi="Times New Roman"/>
          <w:sz w:val="28"/>
          <w:szCs w:val="28"/>
        </w:rPr>
        <w:t xml:space="preserve"> и текстовое сопровождение</w:t>
      </w:r>
      <w:r w:rsidRPr="007C7C9C">
        <w:rPr>
          <w:rFonts w:ascii="Times New Roman" w:hAnsi="Times New Roman"/>
          <w:sz w:val="28"/>
          <w:szCs w:val="28"/>
        </w:rPr>
        <w:t xml:space="preserve">, которая может быть использована </w:t>
      </w:r>
      <w:r w:rsidR="000321A0">
        <w:rPr>
          <w:rFonts w:ascii="Times New Roman" w:hAnsi="Times New Roman"/>
          <w:sz w:val="28"/>
          <w:szCs w:val="28"/>
        </w:rPr>
        <w:t>на мероприятиях</w:t>
      </w:r>
      <w:r w:rsidRPr="007C7C9C">
        <w:rPr>
          <w:rFonts w:ascii="Times New Roman" w:hAnsi="Times New Roman"/>
          <w:sz w:val="28"/>
          <w:szCs w:val="28"/>
        </w:rPr>
        <w:t xml:space="preserve"> по</w:t>
      </w:r>
      <w:r w:rsidR="006C11E4">
        <w:rPr>
          <w:rFonts w:ascii="Times New Roman" w:hAnsi="Times New Roman"/>
          <w:sz w:val="28"/>
          <w:szCs w:val="28"/>
        </w:rPr>
        <w:t xml:space="preserve"> изучению</w:t>
      </w:r>
      <w:r w:rsidRPr="007C7C9C">
        <w:rPr>
          <w:rFonts w:ascii="Times New Roman" w:hAnsi="Times New Roman"/>
          <w:sz w:val="28"/>
          <w:szCs w:val="28"/>
        </w:rPr>
        <w:t xml:space="preserve"> </w:t>
      </w:r>
      <w:r w:rsidR="00355850" w:rsidRPr="007C7C9C">
        <w:rPr>
          <w:rFonts w:ascii="Times New Roman" w:hAnsi="Times New Roman"/>
          <w:sz w:val="28"/>
          <w:szCs w:val="28"/>
        </w:rPr>
        <w:t>истории России</w:t>
      </w:r>
      <w:r w:rsidRPr="007C7C9C">
        <w:rPr>
          <w:rFonts w:ascii="Times New Roman" w:hAnsi="Times New Roman"/>
          <w:sz w:val="28"/>
          <w:szCs w:val="28"/>
        </w:rPr>
        <w:t>.</w:t>
      </w:r>
    </w:p>
    <w:p w:rsidR="0079409B" w:rsidRPr="007C7C9C" w:rsidRDefault="0079409B" w:rsidP="007C7C9C">
      <w:pPr>
        <w:spacing w:after="0" w:line="240" w:lineRule="auto"/>
        <w:ind w:firstLine="708"/>
        <w:jc w:val="center"/>
        <w:rPr>
          <w:rFonts w:ascii="Times New Roman" w:hAnsi="Times New Roman"/>
          <w:b/>
          <w:sz w:val="28"/>
          <w:szCs w:val="28"/>
        </w:rPr>
      </w:pPr>
    </w:p>
    <w:p w:rsidR="001C4F37" w:rsidRPr="007C7C9C" w:rsidRDefault="009645F8" w:rsidP="007C7C9C">
      <w:pPr>
        <w:tabs>
          <w:tab w:val="left" w:pos="2342"/>
        </w:tabs>
        <w:spacing w:after="0" w:line="240" w:lineRule="auto"/>
        <w:ind w:firstLine="708"/>
        <w:rPr>
          <w:rFonts w:ascii="Times New Roman" w:hAnsi="Times New Roman"/>
          <w:b/>
          <w:sz w:val="28"/>
          <w:szCs w:val="28"/>
        </w:rPr>
      </w:pPr>
      <w:r w:rsidRPr="007C7C9C">
        <w:rPr>
          <w:rFonts w:ascii="Times New Roman" w:hAnsi="Times New Roman"/>
          <w:b/>
          <w:sz w:val="28"/>
          <w:szCs w:val="28"/>
        </w:rPr>
        <w:tab/>
      </w:r>
    </w:p>
    <w:p w:rsidR="001C4F37" w:rsidRDefault="001C4F37" w:rsidP="007C7C9C">
      <w:pPr>
        <w:spacing w:after="0" w:line="240" w:lineRule="auto"/>
        <w:ind w:firstLine="708"/>
        <w:jc w:val="center"/>
        <w:rPr>
          <w:rFonts w:ascii="Times New Roman" w:hAnsi="Times New Roman"/>
          <w:b/>
          <w:sz w:val="28"/>
          <w:szCs w:val="28"/>
        </w:rPr>
      </w:pPr>
    </w:p>
    <w:p w:rsidR="0054154C" w:rsidRDefault="0054154C" w:rsidP="007C7C9C">
      <w:pPr>
        <w:spacing w:after="0" w:line="240" w:lineRule="auto"/>
        <w:ind w:firstLine="708"/>
        <w:jc w:val="center"/>
        <w:rPr>
          <w:rFonts w:ascii="Times New Roman" w:hAnsi="Times New Roman"/>
          <w:b/>
          <w:sz w:val="28"/>
          <w:szCs w:val="28"/>
        </w:rPr>
      </w:pPr>
    </w:p>
    <w:p w:rsidR="0054154C" w:rsidRPr="007C7C9C" w:rsidRDefault="0054154C" w:rsidP="007C7C9C">
      <w:pPr>
        <w:spacing w:after="0" w:line="240" w:lineRule="auto"/>
        <w:ind w:firstLine="708"/>
        <w:jc w:val="center"/>
        <w:rPr>
          <w:rFonts w:ascii="Times New Roman" w:hAnsi="Times New Roman"/>
          <w:b/>
          <w:sz w:val="28"/>
          <w:szCs w:val="28"/>
        </w:rPr>
      </w:pPr>
    </w:p>
    <w:p w:rsidR="008A2AE1" w:rsidRPr="007C7C9C" w:rsidRDefault="00EF4C10" w:rsidP="007C7C9C">
      <w:pPr>
        <w:spacing w:after="0" w:line="240" w:lineRule="auto"/>
        <w:ind w:firstLine="708"/>
        <w:jc w:val="center"/>
        <w:rPr>
          <w:rFonts w:ascii="Times New Roman" w:hAnsi="Times New Roman"/>
          <w:b/>
          <w:sz w:val="28"/>
          <w:szCs w:val="28"/>
        </w:rPr>
      </w:pPr>
      <w:r w:rsidRPr="007C7C9C">
        <w:rPr>
          <w:rFonts w:ascii="Times New Roman" w:hAnsi="Times New Roman"/>
          <w:b/>
          <w:sz w:val="28"/>
          <w:szCs w:val="28"/>
        </w:rPr>
        <w:t>ХОД ЭКСКУРСИИ.</w:t>
      </w:r>
    </w:p>
    <w:p w:rsidR="00C453F0" w:rsidRDefault="00C453F0" w:rsidP="000321A0">
      <w:pPr>
        <w:spacing w:after="0" w:line="240" w:lineRule="auto"/>
        <w:ind w:firstLine="708"/>
        <w:jc w:val="both"/>
        <w:rPr>
          <w:rFonts w:ascii="Times New Roman" w:eastAsia="Times New Roman" w:hAnsi="Times New Roman"/>
          <w:i/>
          <w:sz w:val="28"/>
          <w:szCs w:val="28"/>
          <w:lang w:eastAsia="ru-RU"/>
        </w:rPr>
      </w:pPr>
      <w:r w:rsidRPr="00C453F0">
        <w:rPr>
          <w:rFonts w:ascii="Times New Roman" w:eastAsia="Times New Roman" w:hAnsi="Times New Roman"/>
          <w:i/>
          <w:sz w:val="28"/>
          <w:szCs w:val="28"/>
          <w:lang w:eastAsia="ru-RU"/>
        </w:rPr>
        <w:t>Слайд 1.</w:t>
      </w:r>
    </w:p>
    <w:p w:rsidR="007D6991" w:rsidRDefault="007D6991" w:rsidP="000321A0">
      <w:pPr>
        <w:spacing w:after="0" w:line="240" w:lineRule="auto"/>
        <w:ind w:firstLine="708"/>
        <w:jc w:val="both"/>
        <w:rPr>
          <w:rFonts w:ascii="Times New Roman" w:eastAsia="Times New Roman" w:hAnsi="Times New Roman"/>
          <w:sz w:val="28"/>
          <w:szCs w:val="28"/>
          <w:lang w:eastAsia="ru-RU"/>
        </w:rPr>
      </w:pPr>
      <w:r w:rsidRPr="007D6991">
        <w:rPr>
          <w:rFonts w:ascii="Times New Roman" w:eastAsia="Times New Roman" w:hAnsi="Times New Roman"/>
          <w:sz w:val="28"/>
          <w:szCs w:val="28"/>
          <w:lang w:eastAsia="ru-RU"/>
        </w:rPr>
        <w:t>Сталинградская битва, одна из величайших битв Великой Отечественной, явилась поворотным событием в ходе Второй Мировой войны. Интерес к Сталинграду не ослабевает, и не утихают споры исследователей. Сталинград – город, ставший символом страданий и боли, ставший символом величайшего мужества. Сталинград останется в веках в памяти человечества.</w:t>
      </w:r>
    </w:p>
    <w:p w:rsidR="00B372E5" w:rsidRPr="007C7C9C" w:rsidRDefault="00181A80" w:rsidP="000321A0">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202</w:t>
      </w:r>
      <w:r w:rsidR="005C3F9E">
        <w:rPr>
          <w:rFonts w:ascii="Times New Roman" w:eastAsia="Times New Roman" w:hAnsi="Times New Roman"/>
          <w:sz w:val="28"/>
          <w:szCs w:val="28"/>
          <w:lang w:eastAsia="ru-RU"/>
        </w:rPr>
        <w:t>3</w:t>
      </w:r>
      <w:r w:rsidR="00B372E5" w:rsidRPr="007C7C9C">
        <w:rPr>
          <w:rFonts w:ascii="Times New Roman" w:eastAsia="Times New Roman" w:hAnsi="Times New Roman"/>
          <w:sz w:val="28"/>
          <w:szCs w:val="28"/>
          <w:lang w:eastAsia="ru-RU"/>
        </w:rPr>
        <w:t xml:space="preserve"> году наша страна отме</w:t>
      </w:r>
      <w:r>
        <w:rPr>
          <w:rFonts w:ascii="Times New Roman" w:eastAsia="Times New Roman" w:hAnsi="Times New Roman"/>
          <w:sz w:val="28"/>
          <w:szCs w:val="28"/>
          <w:lang w:eastAsia="ru-RU"/>
        </w:rPr>
        <w:t>тила</w:t>
      </w:r>
      <w:r w:rsidR="00B372E5" w:rsidRPr="007C7C9C">
        <w:rPr>
          <w:rFonts w:ascii="Times New Roman" w:eastAsia="Times New Roman" w:hAnsi="Times New Roman"/>
          <w:sz w:val="28"/>
          <w:szCs w:val="28"/>
          <w:lang w:eastAsia="ru-RU"/>
        </w:rPr>
        <w:t xml:space="preserve"> знаменательн</w:t>
      </w:r>
      <w:r w:rsidR="000321A0">
        <w:rPr>
          <w:rFonts w:ascii="Times New Roman" w:eastAsia="Times New Roman" w:hAnsi="Times New Roman"/>
          <w:sz w:val="28"/>
          <w:szCs w:val="28"/>
          <w:lang w:eastAsia="ru-RU"/>
        </w:rPr>
        <w:t xml:space="preserve">ую дату в истории  </w:t>
      </w:r>
      <w:r w:rsidR="005C3F9E">
        <w:rPr>
          <w:rFonts w:ascii="Times New Roman" w:eastAsia="Times New Roman" w:hAnsi="Times New Roman"/>
          <w:sz w:val="28"/>
          <w:szCs w:val="28"/>
          <w:lang w:eastAsia="ru-RU"/>
        </w:rPr>
        <w:t>Второй мировой войны</w:t>
      </w:r>
      <w:r w:rsidR="000321A0">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8</w:t>
      </w:r>
      <w:r w:rsidR="005C3F9E">
        <w:rPr>
          <w:rFonts w:ascii="Times New Roman" w:eastAsia="Times New Roman" w:hAnsi="Times New Roman"/>
          <w:sz w:val="28"/>
          <w:szCs w:val="28"/>
          <w:lang w:eastAsia="ru-RU"/>
        </w:rPr>
        <w:t>0</w:t>
      </w:r>
      <w:r w:rsidR="000321A0">
        <w:rPr>
          <w:rFonts w:ascii="Times New Roman" w:eastAsia="Times New Roman" w:hAnsi="Times New Roman"/>
          <w:sz w:val="28"/>
          <w:szCs w:val="28"/>
          <w:lang w:eastAsia="ru-RU"/>
        </w:rPr>
        <w:t>-</w:t>
      </w:r>
      <w:r w:rsidR="00B372E5" w:rsidRPr="007C7C9C">
        <w:rPr>
          <w:rFonts w:ascii="Times New Roman" w:eastAsia="Times New Roman" w:hAnsi="Times New Roman"/>
          <w:sz w:val="28"/>
          <w:szCs w:val="28"/>
          <w:lang w:eastAsia="ru-RU"/>
        </w:rPr>
        <w:t xml:space="preserve">летие победы русского оружия в </w:t>
      </w:r>
      <w:r w:rsidR="005C3F9E">
        <w:rPr>
          <w:rFonts w:ascii="Times New Roman" w:eastAsia="Times New Roman" w:hAnsi="Times New Roman"/>
          <w:sz w:val="28"/>
          <w:szCs w:val="28"/>
          <w:lang w:eastAsia="ru-RU"/>
        </w:rPr>
        <w:t>Сталинградской битве</w:t>
      </w:r>
      <w:r w:rsidR="00B372E5" w:rsidRPr="007C7C9C">
        <w:rPr>
          <w:rFonts w:ascii="Times New Roman" w:eastAsia="Times New Roman" w:hAnsi="Times New Roman"/>
          <w:sz w:val="28"/>
          <w:szCs w:val="28"/>
          <w:lang w:eastAsia="ru-RU"/>
        </w:rPr>
        <w:t xml:space="preserve">. </w:t>
      </w:r>
    </w:p>
    <w:p w:rsidR="00C453F0" w:rsidRDefault="00C453F0" w:rsidP="00C453F0">
      <w:pPr>
        <w:spacing w:after="0" w:line="240" w:lineRule="auto"/>
        <w:ind w:firstLine="708"/>
        <w:jc w:val="both"/>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2</w:t>
      </w:r>
      <w:r w:rsidRPr="00C453F0">
        <w:rPr>
          <w:rFonts w:ascii="Times New Roman" w:eastAsia="Times New Roman" w:hAnsi="Times New Roman"/>
          <w:i/>
          <w:sz w:val="28"/>
          <w:szCs w:val="28"/>
          <w:lang w:eastAsia="ru-RU"/>
        </w:rPr>
        <w:t>.</w:t>
      </w:r>
    </w:p>
    <w:p w:rsidR="005C3F9E" w:rsidRDefault="005C3F9E" w:rsidP="005C3F9E">
      <w:pPr>
        <w:spacing w:after="0" w:line="240" w:lineRule="auto"/>
        <w:ind w:firstLine="708"/>
        <w:jc w:val="both"/>
        <w:rPr>
          <w:rFonts w:ascii="Times New Roman" w:hAnsi="Times New Roman"/>
          <w:bCs/>
          <w:sz w:val="28"/>
          <w:szCs w:val="28"/>
        </w:rPr>
      </w:pPr>
      <w:r w:rsidRPr="005C3F9E">
        <w:rPr>
          <w:rFonts w:ascii="Times New Roman" w:hAnsi="Times New Roman"/>
          <w:bCs/>
          <w:sz w:val="28"/>
          <w:szCs w:val="28"/>
        </w:rPr>
        <w:t xml:space="preserve">Сталинградская битва условно делится на два периода: оборонительный и наступательный. Оборонительный период начался 17 июля 1942 г. и завершился 18 ноября 1942 г. Наступательный период начался с контрнаступления советских войск 19 ноября 1942 г. и завершился победными залпами 2 февраля 1943 г. </w:t>
      </w:r>
    </w:p>
    <w:p w:rsidR="005C3F9E" w:rsidRPr="005C3F9E" w:rsidRDefault="005C3F9E" w:rsidP="005C3F9E">
      <w:pPr>
        <w:spacing w:after="0" w:line="240" w:lineRule="auto"/>
        <w:ind w:firstLine="708"/>
        <w:jc w:val="both"/>
        <w:rPr>
          <w:rFonts w:ascii="Times New Roman" w:hAnsi="Times New Roman"/>
          <w:sz w:val="28"/>
          <w:szCs w:val="28"/>
        </w:rPr>
      </w:pPr>
      <w:r w:rsidRPr="005C3F9E">
        <w:rPr>
          <w:rFonts w:ascii="Times New Roman" w:hAnsi="Times New Roman"/>
          <w:sz w:val="28"/>
          <w:szCs w:val="28"/>
        </w:rPr>
        <w:t xml:space="preserve">Беспримерный подвиг советских солдат и офицеров, стоявших насмерть 200 огненных дней и ночей, сказавших себе и другим </w:t>
      </w:r>
      <w:r>
        <w:rPr>
          <w:rFonts w:ascii="Times New Roman" w:hAnsi="Times New Roman"/>
          <w:sz w:val="28"/>
          <w:szCs w:val="28"/>
        </w:rPr>
        <w:t>«</w:t>
      </w:r>
      <w:r w:rsidRPr="005C3F9E">
        <w:rPr>
          <w:rFonts w:ascii="Times New Roman" w:hAnsi="Times New Roman"/>
          <w:sz w:val="28"/>
          <w:szCs w:val="28"/>
        </w:rPr>
        <w:t>За Волгой для нас земли нет</w:t>
      </w:r>
      <w:r>
        <w:rPr>
          <w:rFonts w:ascii="Times New Roman" w:hAnsi="Times New Roman"/>
          <w:sz w:val="28"/>
          <w:szCs w:val="28"/>
        </w:rPr>
        <w:t>»</w:t>
      </w:r>
      <w:r w:rsidRPr="005C3F9E">
        <w:rPr>
          <w:rFonts w:ascii="Times New Roman" w:hAnsi="Times New Roman"/>
          <w:sz w:val="28"/>
          <w:szCs w:val="28"/>
        </w:rPr>
        <w:t xml:space="preserve">, сломавших хребет фашистскому зверю, получил огромный резонанс в мире, спасенном от </w:t>
      </w:r>
      <w:r>
        <w:rPr>
          <w:rFonts w:ascii="Times New Roman" w:hAnsi="Times New Roman"/>
          <w:sz w:val="28"/>
          <w:szCs w:val="28"/>
        </w:rPr>
        <w:t>«</w:t>
      </w:r>
      <w:r w:rsidRPr="005C3F9E">
        <w:rPr>
          <w:rFonts w:ascii="Times New Roman" w:hAnsi="Times New Roman"/>
          <w:sz w:val="28"/>
          <w:szCs w:val="28"/>
        </w:rPr>
        <w:t>коричневой чумы</w:t>
      </w:r>
      <w:r>
        <w:rPr>
          <w:rFonts w:ascii="Times New Roman" w:hAnsi="Times New Roman"/>
          <w:sz w:val="28"/>
          <w:szCs w:val="28"/>
        </w:rPr>
        <w:t>»</w:t>
      </w:r>
      <w:r w:rsidRPr="005C3F9E">
        <w:rPr>
          <w:rFonts w:ascii="Times New Roman" w:hAnsi="Times New Roman"/>
          <w:sz w:val="28"/>
          <w:szCs w:val="28"/>
        </w:rPr>
        <w:t xml:space="preserve"> и стал началом конца гитлеровской Германии. Сталинград выстоял потому, что именно в нем воплотился весь смысл Родины. Именно потому больше нигде в мире не было такого массового героизма. Здесь сконцентрировалась вся духовная, моральная сила нашего народа.</w:t>
      </w:r>
    </w:p>
    <w:p w:rsidR="007F21B2" w:rsidRPr="007C7C9C" w:rsidRDefault="007F21B2" w:rsidP="00F713CC">
      <w:pPr>
        <w:spacing w:after="0" w:line="240" w:lineRule="auto"/>
        <w:ind w:firstLine="709"/>
        <w:jc w:val="both"/>
        <w:rPr>
          <w:rFonts w:ascii="Times New Roman" w:hAnsi="Times New Roman"/>
          <w:b/>
          <w:sz w:val="28"/>
          <w:szCs w:val="28"/>
        </w:rPr>
      </w:pPr>
      <w:r w:rsidRPr="00C453F0">
        <w:rPr>
          <w:rFonts w:ascii="Times New Roman" w:eastAsia="Times New Roman" w:hAnsi="Times New Roman"/>
          <w:i/>
          <w:sz w:val="28"/>
          <w:szCs w:val="28"/>
          <w:lang w:eastAsia="ru-RU"/>
        </w:rPr>
        <w:t xml:space="preserve">Слайд </w:t>
      </w:r>
      <w:r>
        <w:rPr>
          <w:rFonts w:ascii="Times New Roman" w:eastAsia="Times New Roman" w:hAnsi="Times New Roman"/>
          <w:i/>
          <w:sz w:val="28"/>
          <w:szCs w:val="28"/>
          <w:lang w:eastAsia="ru-RU"/>
        </w:rPr>
        <w:t>3</w:t>
      </w:r>
      <w:r w:rsidRPr="00C453F0">
        <w:rPr>
          <w:rFonts w:ascii="Times New Roman" w:eastAsia="Times New Roman" w:hAnsi="Times New Roman"/>
          <w:i/>
          <w:sz w:val="28"/>
          <w:szCs w:val="28"/>
          <w:lang w:eastAsia="ru-RU"/>
        </w:rPr>
        <w:t>.</w:t>
      </w:r>
    </w:p>
    <w:p w:rsidR="005C2155" w:rsidRDefault="00F713CC" w:rsidP="00F713CC">
      <w:pPr>
        <w:spacing w:after="0" w:line="240" w:lineRule="auto"/>
        <w:ind w:firstLine="709"/>
        <w:jc w:val="both"/>
        <w:rPr>
          <w:rFonts w:ascii="Times New Roman" w:hAnsi="Times New Roman"/>
          <w:sz w:val="28"/>
          <w:szCs w:val="28"/>
        </w:rPr>
      </w:pPr>
      <w:r w:rsidRPr="00F713CC">
        <w:rPr>
          <w:rFonts w:ascii="Times New Roman" w:hAnsi="Times New Roman"/>
          <w:sz w:val="28"/>
          <w:szCs w:val="28"/>
        </w:rPr>
        <w:t xml:space="preserve">Музей-заповедник </w:t>
      </w:r>
      <w:r>
        <w:rPr>
          <w:rFonts w:ascii="Times New Roman" w:hAnsi="Times New Roman"/>
          <w:sz w:val="28"/>
          <w:szCs w:val="28"/>
        </w:rPr>
        <w:t>«</w:t>
      </w:r>
      <w:r w:rsidRPr="00F713CC">
        <w:rPr>
          <w:rFonts w:ascii="Times New Roman" w:hAnsi="Times New Roman"/>
          <w:sz w:val="28"/>
          <w:szCs w:val="28"/>
        </w:rPr>
        <w:t>Сталинградская битва</w:t>
      </w:r>
      <w:r>
        <w:rPr>
          <w:rFonts w:ascii="Times New Roman" w:hAnsi="Times New Roman"/>
          <w:sz w:val="28"/>
          <w:szCs w:val="28"/>
        </w:rPr>
        <w:t>»</w:t>
      </w:r>
      <w:r w:rsidRPr="00F713CC">
        <w:rPr>
          <w:rFonts w:ascii="Times New Roman" w:hAnsi="Times New Roman"/>
          <w:sz w:val="28"/>
          <w:szCs w:val="28"/>
        </w:rPr>
        <w:t xml:space="preserve"> - уникальный комплекс памятников, посвященных боевому прошлому волгоградской земли. Распоряжением Правительства Российской Федерации от 31 января 2008 года он отнесен к федеральным государственным учреждениям. </w:t>
      </w:r>
    </w:p>
    <w:p w:rsidR="005C2155" w:rsidRDefault="00F713CC" w:rsidP="00F713CC">
      <w:pPr>
        <w:spacing w:after="0" w:line="240" w:lineRule="auto"/>
        <w:ind w:firstLine="709"/>
        <w:jc w:val="both"/>
        <w:rPr>
          <w:rFonts w:ascii="Times New Roman" w:hAnsi="Times New Roman"/>
          <w:sz w:val="28"/>
          <w:szCs w:val="28"/>
        </w:rPr>
      </w:pPr>
      <w:r w:rsidRPr="00F713CC">
        <w:rPr>
          <w:rFonts w:ascii="Times New Roman" w:hAnsi="Times New Roman"/>
          <w:sz w:val="28"/>
          <w:szCs w:val="28"/>
        </w:rPr>
        <w:t xml:space="preserve">Включает объекты: </w:t>
      </w:r>
    </w:p>
    <w:p w:rsidR="005C2155" w:rsidRDefault="005C2155" w:rsidP="00F713CC">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54154C">
        <w:rPr>
          <w:rFonts w:ascii="Times New Roman" w:hAnsi="Times New Roman"/>
          <w:sz w:val="28"/>
          <w:szCs w:val="28"/>
        </w:rPr>
        <w:t>М</w:t>
      </w:r>
      <w:r w:rsidR="00F713CC" w:rsidRPr="00F713CC">
        <w:rPr>
          <w:rFonts w:ascii="Times New Roman" w:hAnsi="Times New Roman"/>
          <w:sz w:val="28"/>
          <w:szCs w:val="28"/>
        </w:rPr>
        <w:t xml:space="preserve">емориально-архитектурный комплекс музея-панорамы </w:t>
      </w:r>
      <w:r>
        <w:rPr>
          <w:rFonts w:ascii="Times New Roman" w:hAnsi="Times New Roman"/>
          <w:sz w:val="28"/>
          <w:szCs w:val="28"/>
        </w:rPr>
        <w:t>«Сталинградская битва»</w:t>
      </w:r>
      <w:r w:rsidR="00F713CC" w:rsidRPr="00F713CC">
        <w:rPr>
          <w:rFonts w:ascii="Times New Roman" w:hAnsi="Times New Roman"/>
          <w:sz w:val="28"/>
          <w:szCs w:val="28"/>
        </w:rPr>
        <w:t xml:space="preserve">, </w:t>
      </w:r>
    </w:p>
    <w:p w:rsidR="005C2155" w:rsidRDefault="005C2155" w:rsidP="00F713CC">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F713CC" w:rsidRPr="00F713CC">
        <w:rPr>
          <w:rFonts w:ascii="Times New Roman" w:hAnsi="Times New Roman"/>
          <w:sz w:val="28"/>
          <w:szCs w:val="28"/>
        </w:rPr>
        <w:t>Исторический заповедник - руины мельницы им. Грудинина,</w:t>
      </w:r>
    </w:p>
    <w:p w:rsidR="005C2155" w:rsidRDefault="005C2155" w:rsidP="00F713CC">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F713CC" w:rsidRPr="00F713CC">
        <w:rPr>
          <w:rFonts w:ascii="Times New Roman" w:hAnsi="Times New Roman"/>
          <w:sz w:val="28"/>
          <w:szCs w:val="28"/>
        </w:rPr>
        <w:t xml:space="preserve">Мемориальный комплекс "Героям Сталинградской битвы" на Мамаевом кургане, </w:t>
      </w:r>
    </w:p>
    <w:p w:rsidR="00F713CC" w:rsidRPr="00F713CC" w:rsidRDefault="005C2155" w:rsidP="00F713CC">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F713CC" w:rsidRPr="00F713CC">
        <w:rPr>
          <w:rFonts w:ascii="Times New Roman" w:hAnsi="Times New Roman"/>
          <w:sz w:val="28"/>
          <w:szCs w:val="28"/>
        </w:rPr>
        <w:t>Мемориально-исторический музей и памятник Ленину в Красноармейском районе г. Волгограда.</w:t>
      </w:r>
    </w:p>
    <w:p w:rsidR="00B372E5" w:rsidRPr="007C7C9C" w:rsidRDefault="007F21B2" w:rsidP="007F21B2">
      <w:pPr>
        <w:spacing w:after="0" w:line="240" w:lineRule="auto"/>
        <w:ind w:firstLine="708"/>
        <w:jc w:val="both"/>
        <w:rPr>
          <w:rFonts w:ascii="Times New Roman" w:eastAsia="Times New Roman" w:hAnsi="Times New Roman"/>
          <w:sz w:val="28"/>
          <w:szCs w:val="28"/>
          <w:lang w:eastAsia="ru-RU"/>
        </w:rPr>
      </w:pPr>
      <w:r>
        <w:rPr>
          <w:rFonts w:ascii="Times New Roman" w:hAnsi="Times New Roman"/>
          <w:sz w:val="28"/>
          <w:szCs w:val="28"/>
        </w:rPr>
        <w:t>Приглашаем в</w:t>
      </w:r>
      <w:r w:rsidR="00582B37" w:rsidRPr="007C7C9C">
        <w:rPr>
          <w:rFonts w:ascii="Times New Roman" w:hAnsi="Times New Roman"/>
          <w:sz w:val="28"/>
          <w:szCs w:val="28"/>
        </w:rPr>
        <w:t xml:space="preserve">ас на экскурсию в </w:t>
      </w:r>
      <w:r w:rsidR="00F239F4" w:rsidRPr="007C7C9C">
        <w:rPr>
          <w:rFonts w:ascii="Times New Roman" w:hAnsi="Times New Roman"/>
          <w:sz w:val="28"/>
          <w:szCs w:val="28"/>
        </w:rPr>
        <w:t xml:space="preserve">это </w:t>
      </w:r>
      <w:r w:rsidR="00582B37" w:rsidRPr="007C7C9C">
        <w:rPr>
          <w:rFonts w:ascii="Times New Roman" w:hAnsi="Times New Roman"/>
          <w:sz w:val="28"/>
          <w:szCs w:val="28"/>
        </w:rPr>
        <w:t xml:space="preserve">уникальное место, где каждый сантиметр земли пропитан кровью защитников России.  </w:t>
      </w:r>
    </w:p>
    <w:p w:rsidR="007F21B2" w:rsidRDefault="007F21B2" w:rsidP="00901F51">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4</w:t>
      </w:r>
      <w:r w:rsidRPr="00C453F0">
        <w:rPr>
          <w:rFonts w:ascii="Times New Roman" w:eastAsia="Times New Roman" w:hAnsi="Times New Roman"/>
          <w:i/>
          <w:sz w:val="28"/>
          <w:szCs w:val="28"/>
          <w:lang w:eastAsia="ru-RU"/>
        </w:rPr>
        <w:t>.</w:t>
      </w:r>
    </w:p>
    <w:p w:rsidR="00DB157C" w:rsidRPr="007C7C9C" w:rsidRDefault="00DB157C" w:rsidP="00AA63F4">
      <w:pPr>
        <w:spacing w:after="0" w:line="240" w:lineRule="auto"/>
        <w:ind w:firstLine="708"/>
        <w:rPr>
          <w:rFonts w:ascii="Times New Roman" w:eastAsia="Times New Roman" w:hAnsi="Times New Roman"/>
          <w:b/>
          <w:sz w:val="28"/>
          <w:szCs w:val="28"/>
          <w:lang w:eastAsia="ru-RU"/>
        </w:rPr>
      </w:pPr>
      <w:r w:rsidRPr="007C7C9C">
        <w:rPr>
          <w:rFonts w:ascii="Times New Roman" w:eastAsia="Times New Roman" w:hAnsi="Times New Roman"/>
          <w:b/>
          <w:sz w:val="28"/>
          <w:szCs w:val="28"/>
          <w:lang w:eastAsia="ru-RU"/>
        </w:rPr>
        <w:t xml:space="preserve">Маршрут экскурсии. </w:t>
      </w:r>
    </w:p>
    <w:p w:rsidR="000A7D53" w:rsidRPr="000A7D53" w:rsidRDefault="000A7D53" w:rsidP="000A7D53">
      <w:pPr>
        <w:spacing w:after="0" w:line="240" w:lineRule="auto"/>
        <w:ind w:firstLine="708"/>
        <w:jc w:val="both"/>
        <w:rPr>
          <w:rFonts w:ascii="Times New Roman" w:hAnsi="Times New Roman"/>
          <w:sz w:val="28"/>
          <w:szCs w:val="28"/>
        </w:rPr>
      </w:pPr>
      <w:r w:rsidRPr="000A7D53">
        <w:rPr>
          <w:rFonts w:ascii="Times New Roman" w:hAnsi="Times New Roman"/>
          <w:sz w:val="28"/>
          <w:szCs w:val="28"/>
        </w:rPr>
        <w:t xml:space="preserve">Музей-панорама </w:t>
      </w:r>
      <w:r>
        <w:rPr>
          <w:rFonts w:ascii="Times New Roman" w:hAnsi="Times New Roman"/>
          <w:sz w:val="28"/>
          <w:szCs w:val="28"/>
        </w:rPr>
        <w:t>«Сталинградская битва»</w:t>
      </w:r>
      <w:r w:rsidRPr="000A7D53">
        <w:rPr>
          <w:rFonts w:ascii="Times New Roman" w:hAnsi="Times New Roman"/>
          <w:sz w:val="28"/>
          <w:szCs w:val="28"/>
        </w:rPr>
        <w:t xml:space="preserve"> - один из объектов музея-заповедника </w:t>
      </w:r>
      <w:r>
        <w:rPr>
          <w:rFonts w:ascii="Times New Roman" w:hAnsi="Times New Roman"/>
          <w:sz w:val="28"/>
          <w:szCs w:val="28"/>
        </w:rPr>
        <w:t>«Сталинградская битва»</w:t>
      </w:r>
      <w:r w:rsidRPr="000A7D53">
        <w:rPr>
          <w:rFonts w:ascii="Times New Roman" w:hAnsi="Times New Roman"/>
          <w:sz w:val="28"/>
          <w:szCs w:val="28"/>
        </w:rPr>
        <w:t>. Музейный комплекс вводили в строй поэтапно: 8 июля 1</w:t>
      </w:r>
      <w:r>
        <w:rPr>
          <w:rFonts w:ascii="Times New Roman" w:hAnsi="Times New Roman"/>
          <w:sz w:val="28"/>
          <w:szCs w:val="28"/>
        </w:rPr>
        <w:t>982 года была открыта панорама «</w:t>
      </w:r>
      <w:r w:rsidRPr="000A7D53">
        <w:rPr>
          <w:rFonts w:ascii="Times New Roman" w:hAnsi="Times New Roman"/>
          <w:sz w:val="28"/>
          <w:szCs w:val="28"/>
        </w:rPr>
        <w:t>Разгром немецко-</w:t>
      </w:r>
      <w:r w:rsidRPr="000A7D53">
        <w:rPr>
          <w:rFonts w:ascii="Times New Roman" w:hAnsi="Times New Roman"/>
          <w:sz w:val="28"/>
          <w:szCs w:val="28"/>
        </w:rPr>
        <w:lastRenderedPageBreak/>
        <w:t>фа</w:t>
      </w:r>
      <w:r>
        <w:rPr>
          <w:rFonts w:ascii="Times New Roman" w:hAnsi="Times New Roman"/>
          <w:sz w:val="28"/>
          <w:szCs w:val="28"/>
        </w:rPr>
        <w:t>шистских войск под Сталинградом»</w:t>
      </w:r>
      <w:r w:rsidRPr="000A7D53">
        <w:rPr>
          <w:rFonts w:ascii="Times New Roman" w:hAnsi="Times New Roman"/>
          <w:sz w:val="28"/>
          <w:szCs w:val="28"/>
        </w:rPr>
        <w:t>, а к 40-летию Великой Победы (6 мая 1985 г.) торжественно открыли музей "Сталинградская битва".</w:t>
      </w:r>
    </w:p>
    <w:p w:rsidR="000A7D53" w:rsidRPr="000A7D53" w:rsidRDefault="000A7D53" w:rsidP="000A7D53">
      <w:pPr>
        <w:spacing w:after="0" w:line="240" w:lineRule="auto"/>
        <w:ind w:firstLine="708"/>
        <w:jc w:val="both"/>
        <w:rPr>
          <w:rFonts w:ascii="Times New Roman" w:hAnsi="Times New Roman"/>
          <w:sz w:val="28"/>
          <w:szCs w:val="28"/>
        </w:rPr>
      </w:pPr>
      <w:r w:rsidRPr="000A7D53">
        <w:rPr>
          <w:rFonts w:ascii="Times New Roman" w:hAnsi="Times New Roman"/>
          <w:sz w:val="28"/>
          <w:szCs w:val="28"/>
        </w:rPr>
        <w:t>В музее представлены фотографии, документы, личные вещи участников Сталинградской битвы, в т.ч. реликвийные экспонаты: снайперская винтовка В.Г. Зайцева, комсомольские и партийные билеты, обагренные кровью; боевые знамена частей и соединений, сражавшихся в Сталинграде; личные вещи выдающихся полководцев, их живописные портреты (Жукова Г.К., Чуйкова В.И., Шумилова М.С. и др.).</w:t>
      </w:r>
    </w:p>
    <w:p w:rsidR="000A7D53" w:rsidRPr="000A7D53" w:rsidRDefault="000A7D53" w:rsidP="000A7D53">
      <w:pPr>
        <w:spacing w:after="0" w:line="240" w:lineRule="auto"/>
        <w:ind w:firstLine="708"/>
        <w:jc w:val="both"/>
        <w:rPr>
          <w:rFonts w:ascii="Times New Roman" w:hAnsi="Times New Roman"/>
          <w:sz w:val="28"/>
          <w:szCs w:val="28"/>
        </w:rPr>
      </w:pPr>
      <w:r w:rsidRPr="000A7D53">
        <w:rPr>
          <w:rFonts w:ascii="Times New Roman" w:hAnsi="Times New Roman"/>
          <w:sz w:val="28"/>
          <w:szCs w:val="28"/>
        </w:rPr>
        <w:t>О всемирной признательности народов мира городу-герою напоминают подарки и послания более 60 стран мира, среди которых Почетный меч - дар короля Великобритании Георга VI гражданам Сталинграда (1943 г.)</w:t>
      </w:r>
    </w:p>
    <w:p w:rsidR="000A7D53" w:rsidRDefault="000A7D53" w:rsidP="000A7D53">
      <w:pPr>
        <w:spacing w:after="0" w:line="240" w:lineRule="auto"/>
        <w:ind w:firstLine="708"/>
        <w:jc w:val="both"/>
        <w:rPr>
          <w:rFonts w:ascii="Times New Roman" w:hAnsi="Times New Roman"/>
          <w:sz w:val="28"/>
          <w:szCs w:val="28"/>
        </w:rPr>
      </w:pPr>
      <w:r w:rsidRPr="000A7D53">
        <w:rPr>
          <w:rFonts w:ascii="Times New Roman" w:hAnsi="Times New Roman"/>
          <w:sz w:val="28"/>
          <w:szCs w:val="28"/>
        </w:rPr>
        <w:t>Музей является центром патриотического и нравственного воспитания молодого поколения, проводит большую научно-исследовательскую работу. На базе музея проводятся крупные городские, российские и международные акции героико-патриотического содержания.</w:t>
      </w:r>
    </w:p>
    <w:p w:rsidR="00640A11" w:rsidRDefault="00640A11" w:rsidP="00640A11">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5</w:t>
      </w:r>
      <w:r w:rsidRPr="00C453F0">
        <w:rPr>
          <w:rFonts w:ascii="Times New Roman" w:eastAsia="Times New Roman" w:hAnsi="Times New Roman"/>
          <w:i/>
          <w:sz w:val="28"/>
          <w:szCs w:val="28"/>
          <w:lang w:eastAsia="ru-RU"/>
        </w:rPr>
        <w:t>.</w:t>
      </w:r>
    </w:p>
    <w:p w:rsidR="00EF3408" w:rsidRPr="00EF3408" w:rsidRDefault="00EF3408" w:rsidP="00EF3408">
      <w:pPr>
        <w:spacing w:after="0" w:line="240" w:lineRule="auto"/>
        <w:ind w:firstLine="708"/>
        <w:jc w:val="both"/>
        <w:rPr>
          <w:rFonts w:ascii="Times New Roman" w:hAnsi="Times New Roman"/>
          <w:sz w:val="28"/>
          <w:szCs w:val="28"/>
        </w:rPr>
      </w:pPr>
      <w:r w:rsidRPr="00EF3408">
        <w:rPr>
          <w:rFonts w:ascii="Times New Roman" w:hAnsi="Times New Roman"/>
          <w:sz w:val="28"/>
          <w:szCs w:val="28"/>
        </w:rPr>
        <w:t>Зал №1 «Памяти героев Сталинградской битвы»</w:t>
      </w:r>
    </w:p>
    <w:p w:rsidR="00EF3408" w:rsidRDefault="00EF3408" w:rsidP="00EF3408">
      <w:pPr>
        <w:spacing w:after="0" w:line="240" w:lineRule="auto"/>
        <w:ind w:firstLine="708"/>
        <w:jc w:val="both"/>
        <w:rPr>
          <w:rFonts w:ascii="Times New Roman" w:hAnsi="Times New Roman"/>
          <w:sz w:val="28"/>
          <w:szCs w:val="28"/>
        </w:rPr>
      </w:pPr>
      <w:r w:rsidRPr="00EF3408">
        <w:rPr>
          <w:rFonts w:ascii="Times New Roman" w:hAnsi="Times New Roman"/>
          <w:sz w:val="28"/>
          <w:szCs w:val="28"/>
        </w:rPr>
        <w:t>В центре зала - стела в виде стилизованного изображения Вечного огня, отлитая на старейшем заводе города «Красный Октябрь» с текстом «Памяти героев Сталинградской битвы»</w:t>
      </w:r>
      <w:r w:rsidR="00640A11">
        <w:rPr>
          <w:rFonts w:ascii="Times New Roman" w:hAnsi="Times New Roman"/>
          <w:sz w:val="28"/>
          <w:szCs w:val="28"/>
        </w:rPr>
        <w:t>.</w:t>
      </w:r>
    </w:p>
    <w:p w:rsidR="00640A11" w:rsidRDefault="00640A11" w:rsidP="00640A11">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6</w:t>
      </w:r>
      <w:r w:rsidRPr="00C453F0">
        <w:rPr>
          <w:rFonts w:ascii="Times New Roman" w:eastAsia="Times New Roman" w:hAnsi="Times New Roman"/>
          <w:i/>
          <w:sz w:val="28"/>
          <w:szCs w:val="28"/>
          <w:lang w:eastAsia="ru-RU"/>
        </w:rPr>
        <w:t>.</w:t>
      </w:r>
    </w:p>
    <w:p w:rsidR="00A36B94" w:rsidRDefault="00A36B94" w:rsidP="00A36B94">
      <w:pPr>
        <w:spacing w:after="0" w:line="240" w:lineRule="auto"/>
        <w:ind w:firstLine="708"/>
        <w:jc w:val="both"/>
        <w:rPr>
          <w:rFonts w:ascii="Times New Roman" w:hAnsi="Times New Roman"/>
          <w:sz w:val="28"/>
          <w:szCs w:val="28"/>
        </w:rPr>
      </w:pPr>
      <w:r>
        <w:rPr>
          <w:rFonts w:ascii="Times New Roman" w:hAnsi="Times New Roman"/>
          <w:sz w:val="28"/>
          <w:szCs w:val="28"/>
        </w:rPr>
        <w:t>Зал №2</w:t>
      </w:r>
    </w:p>
    <w:p w:rsidR="00602477" w:rsidRPr="00602477" w:rsidRDefault="00A36B94" w:rsidP="00602477">
      <w:pPr>
        <w:spacing w:after="0" w:line="240" w:lineRule="auto"/>
        <w:ind w:firstLine="708"/>
        <w:jc w:val="both"/>
        <w:rPr>
          <w:rFonts w:ascii="Times New Roman" w:hAnsi="Times New Roman"/>
          <w:sz w:val="28"/>
          <w:szCs w:val="28"/>
        </w:rPr>
      </w:pPr>
      <w:r>
        <w:rPr>
          <w:rFonts w:ascii="Times New Roman" w:hAnsi="Times New Roman"/>
          <w:sz w:val="28"/>
          <w:szCs w:val="28"/>
        </w:rPr>
        <w:t>Экспозиция в центре</w:t>
      </w:r>
      <w:r w:rsidR="00602477">
        <w:rPr>
          <w:rFonts w:ascii="Times New Roman" w:hAnsi="Times New Roman"/>
          <w:sz w:val="28"/>
          <w:szCs w:val="28"/>
        </w:rPr>
        <w:t xml:space="preserve"> </w:t>
      </w:r>
      <w:r w:rsidR="00602477" w:rsidRPr="00602477">
        <w:rPr>
          <w:rFonts w:ascii="Times New Roman" w:hAnsi="Times New Roman"/>
          <w:sz w:val="28"/>
          <w:szCs w:val="28"/>
        </w:rPr>
        <w:t>зала рассказывает об агрессивной политике фашистской Германии Экспонируется рукопись Ф Паулюса в которой даётся описание военной игры, проведенной в 1940 году командованием вермахта при подготовке плана войны фашистской Германии с Советским Союзом получившим название «Барбаросса»</w:t>
      </w:r>
    </w:p>
    <w:p w:rsidR="00602477" w:rsidRPr="00602477" w:rsidRDefault="00602477" w:rsidP="00602477">
      <w:pPr>
        <w:spacing w:after="0" w:line="240" w:lineRule="auto"/>
        <w:ind w:firstLine="708"/>
        <w:jc w:val="both"/>
        <w:rPr>
          <w:rFonts w:ascii="Times New Roman" w:hAnsi="Times New Roman"/>
          <w:sz w:val="28"/>
          <w:szCs w:val="28"/>
        </w:rPr>
      </w:pP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22</w:t>
      </w:r>
      <w:r w:rsidRPr="00602477">
        <w:rPr>
          <w:rFonts w:ascii="Times New Roman" w:hAnsi="Times New Roman"/>
          <w:sz w:val="28"/>
          <w:szCs w:val="28"/>
        </w:rPr>
        <w:tab/>
        <w:t>июня 1941 г. началась Великая Отечественная война На улицах советских городов и сёл появляется плакат художника И М Тоидзе «Родина-мать зовет», из репродукторов и со страниц газет звучат обращения руководителей страны к народу Как и все советские люди, сталинградцы встают на защиту своей Родины В витринах - экспонаты рассказывающие о создании в нашей области народного ополчения</w:t>
      </w:r>
    </w:p>
    <w:p w:rsidR="00602477" w:rsidRPr="00602477" w:rsidRDefault="00602477" w:rsidP="00602477">
      <w:pPr>
        <w:spacing w:after="0" w:line="240" w:lineRule="auto"/>
        <w:ind w:firstLine="708"/>
        <w:jc w:val="both"/>
        <w:rPr>
          <w:rFonts w:ascii="Times New Roman" w:hAnsi="Times New Roman"/>
          <w:sz w:val="28"/>
          <w:szCs w:val="28"/>
        </w:rPr>
      </w:pP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17 июля 1942 г. началась Сталинградская битва Экспонаты витрин рассказывают о тяжёлых оборонительных боях в большой и малой излучинах Дона, о действиях передовых отрядов которые первыми встретили врага. 28 июля 1942 г нарком обороны подписал приказ № 227. более известный под названием «Ни шагу назад!». В нём говорилось о требовании объединить все усилия для отпора врагу, не отступать без приказа вышестоящего командования</w:t>
      </w:r>
    </w:p>
    <w:p w:rsidR="00602477" w:rsidRPr="00602477" w:rsidRDefault="00602477" w:rsidP="00602477">
      <w:pPr>
        <w:spacing w:after="0" w:line="240" w:lineRule="auto"/>
        <w:ind w:firstLine="708"/>
        <w:jc w:val="both"/>
        <w:rPr>
          <w:rFonts w:ascii="Times New Roman" w:hAnsi="Times New Roman"/>
          <w:sz w:val="28"/>
          <w:szCs w:val="28"/>
        </w:rPr>
      </w:pP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23</w:t>
      </w:r>
      <w:r w:rsidRPr="00602477">
        <w:rPr>
          <w:rFonts w:ascii="Times New Roman" w:hAnsi="Times New Roman"/>
          <w:sz w:val="28"/>
          <w:szCs w:val="28"/>
        </w:rPr>
        <w:tab/>
        <w:t xml:space="preserve">августа 1942 г начинаются массированные немецкие бомбардировки города, а 25 августа 1942 г Сталинград объявляется на осадном положении Действия военных и гражданских организаций координировал </w:t>
      </w:r>
      <w:r w:rsidRPr="00602477">
        <w:rPr>
          <w:rFonts w:ascii="Times New Roman" w:hAnsi="Times New Roman"/>
          <w:sz w:val="28"/>
          <w:szCs w:val="28"/>
        </w:rPr>
        <w:lastRenderedPageBreak/>
        <w:t>городской комитет обороны во главе с АС.Чуяновым. Его деятельности посвящен заключительный раздел экспозиции зала</w:t>
      </w:r>
    </w:p>
    <w:p w:rsidR="00602477" w:rsidRPr="00602477" w:rsidRDefault="00602477" w:rsidP="00602477">
      <w:pPr>
        <w:spacing w:after="0" w:line="240" w:lineRule="auto"/>
        <w:ind w:firstLine="708"/>
        <w:jc w:val="both"/>
        <w:rPr>
          <w:rFonts w:ascii="Times New Roman" w:hAnsi="Times New Roman"/>
          <w:sz w:val="28"/>
          <w:szCs w:val="28"/>
        </w:rPr>
      </w:pPr>
    </w:p>
    <w:p w:rsidR="00A36B94"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В зале в натуральную величину представлен макет оборонительных сооружений, строительство которых велось на территории области в 1941-1942 гг. Среди подлинников - радиорепродуктор РД-10, применявшийся для оповещения населения; немецкие боеприпасы - гильза от 800-мм снаряда особо большой мощности и авиационная бомба ФАБ-Ю00</w:t>
      </w:r>
    </w:p>
    <w:p w:rsidR="00161AEA" w:rsidRDefault="00161AEA" w:rsidP="00161AEA">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7</w:t>
      </w:r>
      <w:r w:rsidRPr="00C453F0">
        <w:rPr>
          <w:rFonts w:ascii="Times New Roman" w:eastAsia="Times New Roman" w:hAnsi="Times New Roman"/>
          <w:i/>
          <w:sz w:val="28"/>
          <w:szCs w:val="28"/>
          <w:lang w:eastAsia="ru-RU"/>
        </w:rPr>
        <w:t>.</w:t>
      </w:r>
    </w:p>
    <w:p w:rsidR="00081776" w:rsidRDefault="00081776" w:rsidP="00081776">
      <w:pPr>
        <w:spacing w:after="0" w:line="240" w:lineRule="auto"/>
        <w:ind w:firstLine="708"/>
        <w:jc w:val="both"/>
        <w:rPr>
          <w:rFonts w:ascii="Times New Roman" w:hAnsi="Times New Roman"/>
          <w:sz w:val="28"/>
          <w:szCs w:val="28"/>
        </w:rPr>
      </w:pPr>
      <w:r>
        <w:rPr>
          <w:rFonts w:ascii="Times New Roman" w:hAnsi="Times New Roman"/>
          <w:sz w:val="28"/>
          <w:szCs w:val="28"/>
        </w:rPr>
        <w:t>Зал №3</w:t>
      </w: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 xml:space="preserve"> «Стойкость, мужество и героизм в боях на ближних и дальних</w:t>
      </w:r>
    </w:p>
    <w:p w:rsidR="00602477" w:rsidRPr="00602477" w:rsidRDefault="00602477" w:rsidP="00602477">
      <w:pPr>
        <w:spacing w:after="0" w:line="240" w:lineRule="auto"/>
        <w:ind w:firstLine="708"/>
        <w:jc w:val="both"/>
        <w:rPr>
          <w:rFonts w:ascii="Times New Roman" w:hAnsi="Times New Roman"/>
          <w:sz w:val="28"/>
          <w:szCs w:val="28"/>
        </w:rPr>
      </w:pP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подступах к городу»</w:t>
      </w:r>
    </w:p>
    <w:p w:rsidR="00602477" w:rsidRPr="00602477" w:rsidRDefault="00602477" w:rsidP="00602477">
      <w:pPr>
        <w:spacing w:after="0" w:line="240" w:lineRule="auto"/>
        <w:ind w:firstLine="708"/>
        <w:jc w:val="both"/>
        <w:rPr>
          <w:rFonts w:ascii="Times New Roman" w:hAnsi="Times New Roman"/>
          <w:sz w:val="28"/>
          <w:szCs w:val="28"/>
        </w:rPr>
      </w:pP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Главная витрина повествует о подвиге группы воинов 40-й гвардейской стрелковой дивизии под командованием младшего лейтенанта ВД Кочеткова. 15-18 августа 1942 года в районе станицы Сиротинской они отражали натиск превосходящих сил противника Гвардейцы отбили семь атак вражеской пехоты и танков.</w:t>
      </w:r>
    </w:p>
    <w:p w:rsidR="00602477" w:rsidRPr="00602477" w:rsidRDefault="00602477" w:rsidP="00602477">
      <w:pPr>
        <w:spacing w:after="0" w:line="240" w:lineRule="auto"/>
        <w:ind w:firstLine="708"/>
        <w:jc w:val="both"/>
        <w:rPr>
          <w:rFonts w:ascii="Times New Roman" w:hAnsi="Times New Roman"/>
          <w:sz w:val="28"/>
          <w:szCs w:val="28"/>
        </w:rPr>
      </w:pPr>
    </w:p>
    <w:p w:rsidR="00602477" w:rsidRP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Примером героизма для рядовых служили командиры. В экспозиции представлена шинель генерал-майора В А Глазкова, командира 35-й гвардейской стрелковой дивизии 8 сентября 1942 года командный пункт дивизии был обстрелян противником В А Глазков был дважды ранен, но оставался на КП. Когда генерала повезли в тыл. на левый берег Волги, его машина была обстреляна с немецкого самолета, он и четыре сопровождающих его бойца погибли. На шинели генерала насчитывается более 160 осколочных и пулевых пробоин. За личное мужество генерал-майор В А Глазков посмертна, был награждён орденом Ленина</w:t>
      </w:r>
    </w:p>
    <w:p w:rsidR="00602477" w:rsidRPr="00602477" w:rsidRDefault="00602477" w:rsidP="00602477">
      <w:pPr>
        <w:spacing w:after="0" w:line="240" w:lineRule="auto"/>
        <w:ind w:firstLine="708"/>
        <w:jc w:val="both"/>
        <w:rPr>
          <w:rFonts w:ascii="Times New Roman" w:hAnsi="Times New Roman"/>
          <w:sz w:val="28"/>
          <w:szCs w:val="28"/>
        </w:rPr>
      </w:pPr>
    </w:p>
    <w:p w:rsidR="00602477" w:rsidRDefault="00602477" w:rsidP="00602477">
      <w:pPr>
        <w:spacing w:after="0" w:line="240" w:lineRule="auto"/>
        <w:ind w:firstLine="708"/>
        <w:jc w:val="both"/>
        <w:rPr>
          <w:rFonts w:ascii="Times New Roman" w:hAnsi="Times New Roman"/>
          <w:sz w:val="28"/>
          <w:szCs w:val="28"/>
        </w:rPr>
      </w:pPr>
      <w:r w:rsidRPr="00602477">
        <w:rPr>
          <w:rFonts w:ascii="Times New Roman" w:hAnsi="Times New Roman"/>
          <w:sz w:val="28"/>
          <w:szCs w:val="28"/>
        </w:rPr>
        <w:t>В центре зала - открытая витрина, напоминающая окоп с фрагментами вооружения погибших советских воинов.</w:t>
      </w:r>
    </w:p>
    <w:p w:rsidR="00161AEA" w:rsidRDefault="00161AEA" w:rsidP="00602477">
      <w:pPr>
        <w:spacing w:after="0" w:line="240" w:lineRule="auto"/>
        <w:ind w:firstLine="708"/>
        <w:jc w:val="both"/>
        <w:rPr>
          <w:rFonts w:ascii="Times New Roman" w:hAnsi="Times New Roman"/>
          <w:sz w:val="28"/>
          <w:szCs w:val="28"/>
        </w:rPr>
      </w:pPr>
    </w:p>
    <w:p w:rsidR="00161AEA" w:rsidRDefault="00161AEA" w:rsidP="00161AEA">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8</w:t>
      </w:r>
      <w:r w:rsidRPr="00C453F0">
        <w:rPr>
          <w:rFonts w:ascii="Times New Roman" w:eastAsia="Times New Roman" w:hAnsi="Times New Roman"/>
          <w:i/>
          <w:sz w:val="28"/>
          <w:szCs w:val="28"/>
          <w:lang w:eastAsia="ru-RU"/>
        </w:rPr>
        <w:t>.</w:t>
      </w:r>
    </w:p>
    <w:p w:rsidR="00F219C3" w:rsidRPr="00F219C3" w:rsidRDefault="00CC7883" w:rsidP="00F219C3">
      <w:pPr>
        <w:spacing w:after="0" w:line="240" w:lineRule="auto"/>
        <w:ind w:firstLine="708"/>
        <w:jc w:val="both"/>
        <w:rPr>
          <w:rFonts w:ascii="Times New Roman" w:hAnsi="Times New Roman"/>
          <w:sz w:val="28"/>
          <w:szCs w:val="28"/>
        </w:rPr>
      </w:pPr>
      <w:r>
        <w:rPr>
          <w:rFonts w:ascii="Times New Roman" w:hAnsi="Times New Roman"/>
          <w:sz w:val="28"/>
          <w:szCs w:val="28"/>
        </w:rPr>
        <w:t>Зал №4</w:t>
      </w:r>
      <w:r w:rsidR="00F219C3" w:rsidRPr="00F219C3">
        <w:rPr>
          <w:rFonts w:ascii="Times New Roman" w:hAnsi="Times New Roman"/>
          <w:sz w:val="28"/>
          <w:szCs w:val="28"/>
        </w:rPr>
        <w:t xml:space="preserve"> «Уличные бои в Сталинграде»</w:t>
      </w: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 xml:space="preserve">Экспозиция зала рассказывает об уличных боях в период с 13 сентября по 19 ноября 1942 г. Центральное место в зале занимает 30-метровый макет разрушенного города. Экспонаты зала показывают бои в районе железнодорожного вокзала Сталинград-1, на площади 9 Января, Мамаевом кургане (62-я армия), в районе балки Купоросной, за высоту 145.5 (Лысая гора) (64-я армия). В уцелевших зданиях защитники Сталинграда создавали узлы сопротивления. Ярким примером героизма стал Дом Павлова. Экспонаты зала рассказывают о героической обороне этого здания В экспозиции также находятся знаменитые реликвии: снайперская винтовка В.Г.Зайцева из которой отважный воин уничтожил около 300 вражеских солдат и офицеров; орден </w:t>
      </w:r>
      <w:r w:rsidRPr="00F219C3">
        <w:rPr>
          <w:rFonts w:ascii="Times New Roman" w:hAnsi="Times New Roman"/>
          <w:sz w:val="28"/>
          <w:szCs w:val="28"/>
        </w:rPr>
        <w:lastRenderedPageBreak/>
        <w:t>Отечественной войны 1-й степени М Паникахи, который уничтожил вражеский танк, загоревшись сам</w:t>
      </w:r>
    </w:p>
    <w:p w:rsidR="00F219C3" w:rsidRPr="00F219C3" w:rsidRDefault="00F219C3" w:rsidP="00F219C3">
      <w:pPr>
        <w:spacing w:after="0" w:line="240" w:lineRule="auto"/>
        <w:ind w:firstLine="708"/>
        <w:jc w:val="both"/>
        <w:rPr>
          <w:rFonts w:ascii="Times New Roman" w:hAnsi="Times New Roman"/>
          <w:sz w:val="28"/>
          <w:szCs w:val="28"/>
        </w:rPr>
      </w:pP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Отдельный раздел экспозиции посвящается Волжской военной флотилии, которой командовал контр-адмирал Д Д Рогачёв.</w:t>
      </w:r>
    </w:p>
    <w:p w:rsidR="00F219C3" w:rsidRPr="00F219C3" w:rsidRDefault="00F219C3" w:rsidP="00F219C3">
      <w:pPr>
        <w:spacing w:after="0" w:line="240" w:lineRule="auto"/>
        <w:ind w:firstLine="708"/>
        <w:jc w:val="both"/>
        <w:rPr>
          <w:rFonts w:ascii="Times New Roman" w:hAnsi="Times New Roman"/>
          <w:sz w:val="28"/>
          <w:szCs w:val="28"/>
        </w:rPr>
      </w:pP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В этом зале также можно узнать о легендарной 138-й дивизии И.И.Людникова Отрезанная со всех сторон от наших частей и прижатая к Волге, она 42 дня отражала натиск четырех вражеских дивизий Рядом можно видеть и вооружение штурмовых групп. Документы и фотографии рассказывают об этих уникальных боевых формированиях. Об угрозе, нависшей над городом, и тяжести боев этого периода свидетельствует интереснейший экспонат музея -литографский камень для печатания листовок, заранее изготовленный гитлеровцами. На камне надпись: «Сталинград пал! Москва - голова Советского Союза. Сталинград - его сердце» Но ни одна листовка такого содержания так и не была напечатана Город продолжал сражаться</w:t>
      </w:r>
    </w:p>
    <w:p w:rsidR="00F219C3" w:rsidRPr="00F219C3" w:rsidRDefault="00F219C3" w:rsidP="00F219C3">
      <w:pPr>
        <w:spacing w:after="0" w:line="240" w:lineRule="auto"/>
        <w:ind w:firstLine="708"/>
        <w:jc w:val="both"/>
        <w:rPr>
          <w:rFonts w:ascii="Times New Roman" w:hAnsi="Times New Roman"/>
          <w:sz w:val="28"/>
          <w:szCs w:val="28"/>
        </w:rPr>
      </w:pPr>
    </w:p>
    <w:p w:rsidR="00CC788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Отдельный раздел экспозиции зала отражает трагедию и мужество гражданского населения города.</w:t>
      </w:r>
    </w:p>
    <w:p w:rsidR="00161AEA" w:rsidRDefault="00161AEA" w:rsidP="00161AEA">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9</w:t>
      </w:r>
      <w:r w:rsidRPr="00C453F0">
        <w:rPr>
          <w:rFonts w:ascii="Times New Roman" w:eastAsia="Times New Roman" w:hAnsi="Times New Roman"/>
          <w:i/>
          <w:sz w:val="28"/>
          <w:szCs w:val="28"/>
          <w:lang w:eastAsia="ru-RU"/>
        </w:rPr>
        <w:t>.</w:t>
      </w:r>
    </w:p>
    <w:p w:rsidR="00CC7883" w:rsidRDefault="00CC7883" w:rsidP="000A7D53">
      <w:pPr>
        <w:spacing w:after="0" w:line="240" w:lineRule="auto"/>
        <w:ind w:firstLine="708"/>
        <w:jc w:val="both"/>
        <w:rPr>
          <w:rFonts w:ascii="Times New Roman" w:hAnsi="Times New Roman"/>
          <w:sz w:val="28"/>
          <w:szCs w:val="28"/>
        </w:rPr>
      </w:pPr>
    </w:p>
    <w:p w:rsidR="00F219C3" w:rsidRPr="00F219C3" w:rsidRDefault="00CC7883" w:rsidP="00F219C3">
      <w:pPr>
        <w:spacing w:after="0" w:line="240" w:lineRule="auto"/>
        <w:ind w:firstLine="708"/>
        <w:jc w:val="both"/>
        <w:rPr>
          <w:rFonts w:ascii="Times New Roman" w:hAnsi="Times New Roman"/>
          <w:sz w:val="28"/>
          <w:szCs w:val="28"/>
        </w:rPr>
      </w:pPr>
      <w:r>
        <w:rPr>
          <w:rFonts w:ascii="Times New Roman" w:hAnsi="Times New Roman"/>
          <w:sz w:val="28"/>
          <w:szCs w:val="28"/>
        </w:rPr>
        <w:t>Зал №5</w:t>
      </w:r>
      <w:r w:rsidR="00F219C3" w:rsidRPr="00F219C3">
        <w:rPr>
          <w:rFonts w:ascii="Times New Roman" w:hAnsi="Times New Roman"/>
          <w:sz w:val="28"/>
          <w:szCs w:val="28"/>
        </w:rPr>
        <w:t xml:space="preserve"> «Дальнейшее укрепление советского тыла»</w:t>
      </w:r>
    </w:p>
    <w:p w:rsidR="00F219C3" w:rsidRPr="00F219C3" w:rsidRDefault="00F219C3" w:rsidP="00F219C3">
      <w:pPr>
        <w:spacing w:after="0" w:line="240" w:lineRule="auto"/>
        <w:ind w:firstLine="708"/>
        <w:jc w:val="both"/>
        <w:rPr>
          <w:rFonts w:ascii="Times New Roman" w:hAnsi="Times New Roman"/>
          <w:sz w:val="28"/>
          <w:szCs w:val="28"/>
        </w:rPr>
      </w:pP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К осени 1942 г промышленность нашей страны перестроилась на военный лад. В достаточном количестве наши войска были обеспечены стрелковым оружием, обмундированием, танками, самолётами. Образцы стрелкового оружия представлены в витрине зала Благодаря самоотверженному труду работников тыла были созданы материально-технические предпосылки для разгрома противника под Сталинградом В экспозиции зала - бронированная кабина, находившаяся на пульте управления Сталинградской районной электростанции (СталГРЭС). Она предназначалась для защиты дежурного персонала во время бомбардировок и артобстрелов СталГРЭС работала до декабря 1942 г. и снабжала южные районы города электроэнергией. Рядом -образцы военной продукции и рабочие инструменты.</w:t>
      </w:r>
    </w:p>
    <w:p w:rsidR="00F219C3" w:rsidRPr="00F219C3" w:rsidRDefault="00F219C3" w:rsidP="00F219C3">
      <w:pPr>
        <w:spacing w:after="0" w:line="240" w:lineRule="auto"/>
        <w:ind w:firstLine="708"/>
        <w:jc w:val="both"/>
        <w:rPr>
          <w:rFonts w:ascii="Times New Roman" w:hAnsi="Times New Roman"/>
          <w:sz w:val="28"/>
          <w:szCs w:val="28"/>
        </w:rPr>
      </w:pP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О вкладе предприятий города и области в фонд обороны рассказывают экспонаты одной из витрин: обмундирование воинов Красной Армии, фотографии танка Т-34. который выпускали на тракторном заводе. За выпуск этих танков сверх плана рабочим завода в июле 1942 г. было вручено переходящее Красное знамя Государственного комитета обороны, которое также представлено в витрине Всего предприятия города выпускали более 80 видов военной продукции.</w:t>
      </w:r>
    </w:p>
    <w:p w:rsidR="00F219C3" w:rsidRPr="00F219C3" w:rsidRDefault="00F219C3" w:rsidP="00F219C3">
      <w:pPr>
        <w:spacing w:after="0" w:line="240" w:lineRule="auto"/>
        <w:ind w:firstLine="708"/>
        <w:jc w:val="both"/>
        <w:rPr>
          <w:rFonts w:ascii="Times New Roman" w:hAnsi="Times New Roman"/>
          <w:sz w:val="28"/>
          <w:szCs w:val="28"/>
        </w:rPr>
      </w:pPr>
    </w:p>
    <w:p w:rsidR="00CC788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lastRenderedPageBreak/>
        <w:t>Среди экспонатов - знаменитый токарно-винторезный станок ДИП-200, применявшийся для изготовления и ремонта боевой техники на заводах Сталинграда</w:t>
      </w:r>
    </w:p>
    <w:p w:rsidR="00F219C3" w:rsidRDefault="00F219C3" w:rsidP="00CC7883">
      <w:pPr>
        <w:spacing w:after="0" w:line="240" w:lineRule="auto"/>
        <w:ind w:firstLine="708"/>
        <w:jc w:val="both"/>
        <w:rPr>
          <w:rFonts w:ascii="Times New Roman" w:hAnsi="Times New Roman"/>
          <w:sz w:val="28"/>
          <w:szCs w:val="28"/>
        </w:rPr>
      </w:pPr>
    </w:p>
    <w:p w:rsidR="00161AEA" w:rsidRDefault="00161AEA" w:rsidP="00CC7883">
      <w:pPr>
        <w:spacing w:after="0" w:line="240" w:lineRule="auto"/>
        <w:ind w:firstLine="708"/>
        <w:jc w:val="both"/>
        <w:rPr>
          <w:rFonts w:ascii="Times New Roman" w:hAnsi="Times New Roman"/>
          <w:sz w:val="28"/>
          <w:szCs w:val="28"/>
        </w:rPr>
      </w:pPr>
    </w:p>
    <w:p w:rsidR="00161AEA" w:rsidRDefault="00161AEA" w:rsidP="00161AEA">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10</w:t>
      </w:r>
      <w:r w:rsidRPr="00C453F0">
        <w:rPr>
          <w:rFonts w:ascii="Times New Roman" w:eastAsia="Times New Roman" w:hAnsi="Times New Roman"/>
          <w:i/>
          <w:sz w:val="28"/>
          <w:szCs w:val="28"/>
          <w:lang w:eastAsia="ru-RU"/>
        </w:rPr>
        <w:t>.</w:t>
      </w:r>
    </w:p>
    <w:p w:rsidR="00F120AA" w:rsidRDefault="00F120AA" w:rsidP="000A7D53">
      <w:pPr>
        <w:spacing w:after="0" w:line="240" w:lineRule="auto"/>
        <w:ind w:firstLine="708"/>
        <w:jc w:val="both"/>
        <w:rPr>
          <w:rFonts w:ascii="Times New Roman" w:hAnsi="Times New Roman"/>
          <w:sz w:val="28"/>
          <w:szCs w:val="28"/>
        </w:rPr>
      </w:pPr>
      <w:r>
        <w:rPr>
          <w:rFonts w:ascii="Times New Roman" w:hAnsi="Times New Roman"/>
          <w:sz w:val="28"/>
          <w:szCs w:val="28"/>
        </w:rPr>
        <w:t>Зал №6</w:t>
      </w: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Экспозиция зала рассказывает о подготовке плана контрнаступления советских войск под Сталинградом и этапах его проведения</w:t>
      </w:r>
    </w:p>
    <w:p w:rsidR="00F219C3" w:rsidRPr="00F219C3" w:rsidRDefault="00F219C3" w:rsidP="00F219C3">
      <w:pPr>
        <w:spacing w:after="0" w:line="240" w:lineRule="auto"/>
        <w:ind w:firstLine="708"/>
        <w:jc w:val="both"/>
        <w:rPr>
          <w:rFonts w:ascii="Times New Roman" w:hAnsi="Times New Roman"/>
          <w:sz w:val="28"/>
          <w:szCs w:val="28"/>
        </w:rPr>
      </w:pP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19 ноября 1942 года - начало операции «Уран» - стало Днём советской артиллерии Среди выставленных материалов - вещи, документы, фотографии советских полководцев Г.К Жукова А М.Василевского, Н Н Воронова, участвовавших в подготовке и осуществлении операций «Уран», «Малый Сатурн» и «Кольцо».</w:t>
      </w:r>
    </w:p>
    <w:p w:rsidR="00F219C3" w:rsidRPr="00F219C3" w:rsidRDefault="00F219C3" w:rsidP="00F219C3">
      <w:pPr>
        <w:spacing w:after="0" w:line="240" w:lineRule="auto"/>
        <w:ind w:firstLine="708"/>
        <w:jc w:val="both"/>
        <w:rPr>
          <w:rFonts w:ascii="Times New Roman" w:hAnsi="Times New Roman"/>
          <w:sz w:val="28"/>
          <w:szCs w:val="28"/>
        </w:rPr>
      </w:pPr>
    </w:p>
    <w:p w:rsidR="00F219C3" w:rsidRP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В зале представлена военная техника 122-мм гаубица одной из частей Донского фронта со следами пробоин, это легендарное орудие - один из первых памятников защитникам Сталинграда. 85-мм зенитная пушка, боевой мотоцикл М-72 - подарок музею от Героя Советского Союза генерала армии П А Велика - в 1942 г. командира 8-го отдельного мотоциклетного полка, совершавшего рейды по тылам врага под Сталинградом Рассказывается о воинских подразделениях и отдельных героях, принимавших участие в этих боях, о подвигах и массовом героизме советских воинов В результате успешных действий советских войск в районе Сталинграда были окружены 22 дивизии противника общей численностью более 330 тысяч солдат и офицеров. Гитлеровским командованием была предпринята попытка деблокады окруженной группировки Благодаря нашим резервам, переброшенным под Сталинград мужественно отражавшим атаки противника, планы немецкого командования были сорваны В экспозиции зала представлен текст ультиматума о капитуляции, который был отвергнут Ф Паулюсом</w:t>
      </w:r>
    </w:p>
    <w:p w:rsidR="00F219C3" w:rsidRPr="00F219C3" w:rsidRDefault="00F219C3" w:rsidP="00F219C3">
      <w:pPr>
        <w:spacing w:after="0" w:line="240" w:lineRule="auto"/>
        <w:ind w:firstLine="708"/>
        <w:jc w:val="both"/>
        <w:rPr>
          <w:rFonts w:ascii="Times New Roman" w:hAnsi="Times New Roman"/>
          <w:sz w:val="28"/>
          <w:szCs w:val="28"/>
        </w:rPr>
      </w:pPr>
    </w:p>
    <w:p w:rsidR="00F219C3" w:rsidRDefault="00F219C3" w:rsidP="00F219C3">
      <w:pPr>
        <w:spacing w:after="0" w:line="240" w:lineRule="auto"/>
        <w:ind w:firstLine="708"/>
        <w:jc w:val="both"/>
        <w:rPr>
          <w:rFonts w:ascii="Times New Roman" w:hAnsi="Times New Roman"/>
          <w:sz w:val="28"/>
          <w:szCs w:val="28"/>
        </w:rPr>
      </w:pPr>
      <w:r w:rsidRPr="00F219C3">
        <w:rPr>
          <w:rFonts w:ascii="Times New Roman" w:hAnsi="Times New Roman"/>
          <w:sz w:val="28"/>
          <w:szCs w:val="28"/>
        </w:rPr>
        <w:t>10 января 1943 г. началась операция «Кольцо» по ликвидации окруженной вражеской группировки. 31 января 1943 г. в Сталинграде перестала существовать южная группа войск противника. В экспозиции зала представлены личные вещи, награды, документы, фотографии участников пленения штаба 6-й полевой немецкой армии. 2 февраля 1943 г. капитулировала и северная группа немецких войск. Сражение за Сталинград завершилось.</w:t>
      </w:r>
    </w:p>
    <w:p w:rsidR="00F120AA" w:rsidRDefault="00F120AA" w:rsidP="000A7D53">
      <w:pPr>
        <w:spacing w:after="0" w:line="240" w:lineRule="auto"/>
        <w:ind w:firstLine="708"/>
        <w:jc w:val="both"/>
        <w:rPr>
          <w:rFonts w:ascii="Times New Roman" w:hAnsi="Times New Roman"/>
          <w:sz w:val="28"/>
          <w:szCs w:val="28"/>
        </w:rPr>
      </w:pPr>
    </w:p>
    <w:p w:rsidR="00161AEA" w:rsidRDefault="00161AEA" w:rsidP="00161AEA">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1</w:t>
      </w:r>
      <w:r w:rsidR="00AB471F">
        <w:rPr>
          <w:rFonts w:ascii="Times New Roman" w:eastAsia="Times New Roman" w:hAnsi="Times New Roman"/>
          <w:i/>
          <w:sz w:val="28"/>
          <w:szCs w:val="28"/>
          <w:lang w:eastAsia="ru-RU"/>
        </w:rPr>
        <w:t>1</w:t>
      </w:r>
      <w:r w:rsidRPr="00C453F0">
        <w:rPr>
          <w:rFonts w:ascii="Times New Roman" w:eastAsia="Times New Roman" w:hAnsi="Times New Roman"/>
          <w:i/>
          <w:sz w:val="28"/>
          <w:szCs w:val="28"/>
          <w:lang w:eastAsia="ru-RU"/>
        </w:rPr>
        <w:t>.</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Зал №7 «Полководцы Великой Отечественной войны»</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 xml:space="preserve">Экспозиция этого зала посвящена советским военачальникам, командовавшим фронтами, армиями и дивизиями под Сталинградом и тем кто принимал участие в разработке планов военных операций Это представители Ставки Верховного Главнокомандования и Генерального штаба В зале размещена парадная портретная галерея полководцев - участников </w:t>
      </w:r>
      <w:r w:rsidRPr="00F219C3">
        <w:rPr>
          <w:rFonts w:ascii="Times New Roman" w:eastAsia="Times New Roman" w:hAnsi="Times New Roman"/>
          <w:sz w:val="28"/>
          <w:szCs w:val="28"/>
          <w:lang w:eastAsia="ru-RU"/>
        </w:rPr>
        <w:lastRenderedPageBreak/>
        <w:t>Сталинградской битвы Она включает в себя 39 полотен и 4 сюжетные картины, отражающие эпизоды великого сражения. В большой настенной витрине - личные вещи Г.К.Жукова, A M Василевского. Н.Н Воронова А И Еременко, В И Чуйкова, М С Шумилова, И М Чистякова Ф Н Смехотворова: мундиры с наградами, парадные шашки, личное оружие. Здесь же представлены мемуары полководцев.</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p>
    <w:p w:rsidR="00AB471F" w:rsidRDefault="00AB471F" w:rsidP="00F219C3">
      <w:pPr>
        <w:spacing w:after="0" w:line="240" w:lineRule="auto"/>
        <w:ind w:firstLine="708"/>
        <w:jc w:val="both"/>
        <w:rPr>
          <w:rFonts w:ascii="Times New Roman" w:eastAsia="Times New Roman" w:hAnsi="Times New Roman"/>
          <w:sz w:val="28"/>
          <w:szCs w:val="28"/>
          <w:lang w:eastAsia="ru-RU"/>
        </w:rPr>
      </w:pPr>
      <w:r w:rsidRPr="00AB471F">
        <w:rPr>
          <w:rFonts w:ascii="Times New Roman" w:eastAsia="Times New Roman" w:hAnsi="Times New Roman"/>
          <w:sz w:val="28"/>
          <w:szCs w:val="28"/>
          <w:lang w:eastAsia="ru-RU"/>
        </w:rPr>
        <w:t>Слайд 1</w:t>
      </w:r>
      <w:r>
        <w:rPr>
          <w:rFonts w:ascii="Times New Roman" w:eastAsia="Times New Roman" w:hAnsi="Times New Roman"/>
          <w:sz w:val="28"/>
          <w:szCs w:val="28"/>
          <w:lang w:eastAsia="ru-RU"/>
        </w:rPr>
        <w:t>2</w:t>
      </w:r>
      <w:r w:rsidRPr="00AB471F">
        <w:rPr>
          <w:rFonts w:ascii="Times New Roman" w:eastAsia="Times New Roman" w:hAnsi="Times New Roman"/>
          <w:sz w:val="28"/>
          <w:szCs w:val="28"/>
          <w:lang w:eastAsia="ru-RU"/>
        </w:rPr>
        <w:t>.</w:t>
      </w:r>
    </w:p>
    <w:p w:rsidR="00F120AA"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В центре зала демонстрируются коллекции наград прославленных советских военачальников командующего 64-й армией М С Шумилова, командующего 21-й армией И М Чистякова, командира 13-й гвардейской стрелковой дивизии А И.Родимцева и командира 138-й стрелковой дивизии И.И.Людникова.</w:t>
      </w:r>
    </w:p>
    <w:p w:rsidR="00161AEA" w:rsidRDefault="00161AEA" w:rsidP="00F219C3">
      <w:pPr>
        <w:spacing w:after="0" w:line="240" w:lineRule="auto"/>
        <w:ind w:firstLine="708"/>
        <w:jc w:val="both"/>
        <w:rPr>
          <w:rFonts w:ascii="Times New Roman" w:eastAsia="Times New Roman" w:hAnsi="Times New Roman"/>
          <w:sz w:val="28"/>
          <w:szCs w:val="28"/>
          <w:lang w:eastAsia="ru-RU"/>
        </w:rPr>
      </w:pPr>
    </w:p>
    <w:p w:rsidR="00161AEA" w:rsidRDefault="00161AEA" w:rsidP="00161AEA">
      <w:pPr>
        <w:spacing w:after="0" w:line="240" w:lineRule="auto"/>
        <w:ind w:firstLine="708"/>
        <w:rPr>
          <w:rFonts w:ascii="Times New Roman" w:eastAsia="Times New Roman" w:hAnsi="Times New Roman"/>
          <w:b/>
          <w:sz w:val="28"/>
          <w:szCs w:val="28"/>
          <w:lang w:eastAsia="ru-RU"/>
        </w:rPr>
      </w:pPr>
      <w:r>
        <w:rPr>
          <w:rFonts w:ascii="Times New Roman" w:eastAsia="Times New Roman" w:hAnsi="Times New Roman"/>
          <w:i/>
          <w:sz w:val="28"/>
          <w:szCs w:val="28"/>
          <w:lang w:eastAsia="ru-RU"/>
        </w:rPr>
        <w:t>Слайд 1</w:t>
      </w:r>
      <w:r w:rsidR="00AB471F">
        <w:rPr>
          <w:rFonts w:ascii="Times New Roman" w:eastAsia="Times New Roman" w:hAnsi="Times New Roman"/>
          <w:i/>
          <w:sz w:val="28"/>
          <w:szCs w:val="28"/>
          <w:lang w:eastAsia="ru-RU"/>
        </w:rPr>
        <w:t>3</w:t>
      </w:r>
      <w:r w:rsidRPr="00C453F0">
        <w:rPr>
          <w:rFonts w:ascii="Times New Roman" w:eastAsia="Times New Roman" w:hAnsi="Times New Roman"/>
          <w:i/>
          <w:sz w:val="28"/>
          <w:szCs w:val="28"/>
          <w:lang w:eastAsia="ru-RU"/>
        </w:rPr>
        <w:t>.</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Зал №8 «Великая Победа под Сталинградом. Всемирно-историческое</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значение Сталинградской битвы»</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Экспозиция зала отражает итоги разгрома немецко-фашистских войск под Сталинградом и рассказывает о дальнейшем ходе Великой Отечественной войны.</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У входа - скульптурная группа «Победа» и фотопанно, на котором запечатлен исторический митинг советских воинов в Сталинграде на площади Павших Борцов 4 февраля 1943 г Представлены трофеи противника вещи из штаба 6-й полевой немецкой армии Ф Паулюса, знамёна и штандарты, личные вещи вражеских солдат и офицеров, их вооружение</w:t>
      </w:r>
      <w:r w:rsidR="00161AEA">
        <w:rPr>
          <w:rFonts w:ascii="Times New Roman" w:eastAsia="Times New Roman" w:hAnsi="Times New Roman"/>
          <w:sz w:val="28"/>
          <w:szCs w:val="28"/>
          <w:lang w:eastAsia="ru-RU"/>
        </w:rPr>
        <w:t>.</w:t>
      </w:r>
      <w:r w:rsidRPr="00F219C3">
        <w:rPr>
          <w:rFonts w:ascii="Times New Roman" w:eastAsia="Times New Roman" w:hAnsi="Times New Roman"/>
          <w:sz w:val="28"/>
          <w:szCs w:val="28"/>
          <w:lang w:eastAsia="ru-RU"/>
        </w:rPr>
        <w:t xml:space="preserve"> Здесь же экспонируется стол с письменными принадлежностями, за которым проводился первый допрос генерал-фельдмаршала Ф Паулюса в штабе 64-й армии генерал-лейтенанта М С Шумилова</w:t>
      </w:r>
    </w:p>
    <w:p w:rsidR="00F219C3" w:rsidRPr="00F219C3" w:rsidRDefault="00F219C3" w:rsidP="00F219C3">
      <w:pPr>
        <w:spacing w:after="0" w:line="240" w:lineRule="auto"/>
        <w:ind w:firstLine="708"/>
        <w:jc w:val="both"/>
        <w:rPr>
          <w:rFonts w:ascii="Times New Roman" w:eastAsia="Times New Roman" w:hAnsi="Times New Roman"/>
          <w:sz w:val="28"/>
          <w:szCs w:val="28"/>
          <w:lang w:eastAsia="ru-RU"/>
        </w:rPr>
      </w:pPr>
    </w:p>
    <w:p w:rsidR="00F219C3" w:rsidRDefault="00F219C3" w:rsidP="00F219C3">
      <w:pPr>
        <w:spacing w:after="0" w:line="240" w:lineRule="auto"/>
        <w:ind w:firstLine="708"/>
        <w:jc w:val="both"/>
        <w:rPr>
          <w:rFonts w:ascii="Times New Roman" w:eastAsia="Times New Roman" w:hAnsi="Times New Roman"/>
          <w:sz w:val="28"/>
          <w:szCs w:val="28"/>
          <w:lang w:eastAsia="ru-RU"/>
        </w:rPr>
      </w:pPr>
      <w:r w:rsidRPr="00F219C3">
        <w:rPr>
          <w:rFonts w:ascii="Times New Roman" w:eastAsia="Times New Roman" w:hAnsi="Times New Roman"/>
          <w:sz w:val="28"/>
          <w:szCs w:val="28"/>
          <w:lang w:eastAsia="ru-RU"/>
        </w:rPr>
        <w:t>Контрнаступление под Сталинградом переросло в общее стратегическое наступление советских войск От берегов Волги театр боевых действий переместился на запад. Соединения и части, героически сражавшиеся в Сталинграде, позже принимали участие во всех крупнейших операциях на территории нашей страны и европейских государств (Белоруссии, Польши, Чехословакии. Австрии, Германии). Накопленный в сталинградских боях опыт был использован ими в течение последующих лет. Некоторые из наших земляков стали активными участниками движения Сопротивления во Франции, Бельгии. Чехословакии На территории этих стран они сражались в партизанских формированиях. В экспозиции зала можно увидеть все награды города-героя, а также подарки делегаций различных стран, которые оценили победу под Сталинградом как величайшее событие XX века</w:t>
      </w:r>
    </w:p>
    <w:p w:rsidR="00AB471F" w:rsidRDefault="00AB471F" w:rsidP="00F219C3">
      <w:pPr>
        <w:spacing w:after="0" w:line="240" w:lineRule="auto"/>
        <w:ind w:firstLine="708"/>
        <w:jc w:val="both"/>
        <w:rPr>
          <w:rFonts w:ascii="Times New Roman" w:eastAsia="Times New Roman" w:hAnsi="Times New Roman"/>
          <w:i/>
          <w:sz w:val="28"/>
          <w:szCs w:val="28"/>
          <w:lang w:eastAsia="ru-RU"/>
        </w:rPr>
      </w:pPr>
    </w:p>
    <w:p w:rsidR="00F120AA" w:rsidRPr="00AB471F" w:rsidRDefault="008C678C" w:rsidP="00F219C3">
      <w:pPr>
        <w:spacing w:after="0" w:line="240" w:lineRule="auto"/>
        <w:ind w:firstLine="708"/>
        <w:jc w:val="both"/>
        <w:rPr>
          <w:rFonts w:ascii="Times New Roman" w:eastAsia="Times New Roman" w:hAnsi="Times New Roman"/>
          <w:i/>
          <w:sz w:val="28"/>
          <w:szCs w:val="28"/>
          <w:lang w:eastAsia="ru-RU"/>
        </w:rPr>
      </w:pPr>
      <w:r w:rsidRPr="00AB471F">
        <w:rPr>
          <w:rFonts w:ascii="Times New Roman" w:eastAsia="Times New Roman" w:hAnsi="Times New Roman"/>
          <w:i/>
          <w:sz w:val="28"/>
          <w:szCs w:val="28"/>
          <w:lang w:eastAsia="ru-RU"/>
        </w:rPr>
        <w:t>Слайд 14</w:t>
      </w:r>
    </w:p>
    <w:p w:rsidR="008C678C" w:rsidRDefault="008C678C" w:rsidP="008C678C">
      <w:pPr>
        <w:pStyle w:val="a3"/>
        <w:spacing w:before="0"/>
        <w:ind w:firstLine="708"/>
        <w:jc w:val="both"/>
        <w:rPr>
          <w:sz w:val="28"/>
        </w:rPr>
      </w:pPr>
      <w:r w:rsidRPr="008C678C">
        <w:rPr>
          <w:sz w:val="28"/>
        </w:rPr>
        <w:t xml:space="preserve">Исторический заповедник - руины мельницы им. Грудинина. Бывшая пятиэтажная мукомольная мельница № 3 им. Грудинина К.Н. (бывшая Герхардта) построена в 1903 году. В настоящее время представляет собой </w:t>
      </w:r>
      <w:r w:rsidRPr="008C678C">
        <w:rPr>
          <w:sz w:val="28"/>
        </w:rPr>
        <w:lastRenderedPageBreak/>
        <w:t>сильно разрушенную коробку из кирпича и бетона. Корпус здания пробит снарядами и иссечен осколками и пулями</w:t>
      </w:r>
      <w:r w:rsidR="00071BB2">
        <w:rPr>
          <w:sz w:val="28"/>
        </w:rPr>
        <w:t xml:space="preserve">. </w:t>
      </w:r>
      <w:r w:rsidRPr="008C678C">
        <w:rPr>
          <w:sz w:val="28"/>
        </w:rPr>
        <w:t>В годы Великой Отечественной здесь развернулись наиболее ожесточенные бои Сталинградской битвы. И здесь же потом похоронили погибших защитников города. Их подвиг увековечен в уникальном памятнике-ансамбле «Героям Сталинградской битвы», возведенном по проекту известного советского скульптора Евгения Вучетича.</w:t>
      </w:r>
    </w:p>
    <w:p w:rsidR="00071BB2" w:rsidRPr="008C678C" w:rsidRDefault="00071BB2" w:rsidP="008C678C">
      <w:pPr>
        <w:pStyle w:val="a3"/>
        <w:spacing w:before="0"/>
        <w:ind w:firstLine="708"/>
        <w:jc w:val="both"/>
        <w:rPr>
          <w:sz w:val="28"/>
        </w:rPr>
      </w:pPr>
    </w:p>
    <w:p w:rsidR="00E04944" w:rsidRPr="00974081" w:rsidRDefault="00E04944" w:rsidP="00E04944">
      <w:pPr>
        <w:spacing w:after="0" w:line="240" w:lineRule="auto"/>
        <w:ind w:firstLine="708"/>
        <w:jc w:val="both"/>
        <w:rPr>
          <w:rFonts w:ascii="Times New Roman" w:eastAsia="Times New Roman" w:hAnsi="Times New Roman"/>
          <w:i/>
          <w:sz w:val="28"/>
          <w:szCs w:val="28"/>
          <w:lang w:eastAsia="ru-RU"/>
        </w:rPr>
      </w:pPr>
      <w:r w:rsidRPr="00974081">
        <w:rPr>
          <w:rFonts w:ascii="Times New Roman" w:eastAsia="Times New Roman" w:hAnsi="Times New Roman"/>
          <w:i/>
          <w:sz w:val="28"/>
          <w:szCs w:val="28"/>
          <w:lang w:eastAsia="ru-RU"/>
        </w:rPr>
        <w:t>Слайд 15</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Историко-мемориальный комплекс «Героям Сталинградской битвы» на Мамаевом Кургане</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Идея воздвигнуть в городе-герое Волгограде величественный монумент в память Сталинградской битвы возникла сразу же по окончании боевых действий. С 1945-1955гг. в стране проводился конкурс на его проект и в результате автором и руководителем авторского коллектива строителей стал народный художник СССР скульптор Е.В.Вучетич, главным архитектором – Я.Б.Белопольский.</w:t>
      </w:r>
    </w:p>
    <w:p w:rsid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Главный скульптор Е.В.Вучетич</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 xml:space="preserve">Авторский коллектив памятника: </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Главный скульптор Е.В. Вучетич.</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Главный архитектор Я. В. Белопольский.</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Архитекторы: В. Л. Демин, Ф. М. Лысов.</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 xml:space="preserve">Скульпторы: М. С. Алешенко, В. Е. Матросов, Л.М. Майстренко, А. А. Мельник, В. А. Моргунов, В. С. Новиков, А. А. Тюренков. </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Руководитель инженерной группы академик Н. В. Никитин.</w:t>
      </w: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Строительство мемориала велось около 9 лет, торжественно открыт 15 октября 1967 года.</w:t>
      </w:r>
    </w:p>
    <w:p w:rsidR="00974081" w:rsidRPr="00974081" w:rsidRDefault="00974081" w:rsidP="00974081">
      <w:pPr>
        <w:spacing w:after="0" w:line="240" w:lineRule="auto"/>
        <w:ind w:firstLine="708"/>
        <w:jc w:val="both"/>
        <w:rPr>
          <w:rFonts w:ascii="Times New Roman" w:hAnsi="Times New Roman"/>
          <w:sz w:val="28"/>
          <w:szCs w:val="28"/>
        </w:rPr>
      </w:pP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Строительство Мамаева кургана</w:t>
      </w:r>
      <w:r w:rsidR="00C87B2D">
        <w:rPr>
          <w:rFonts w:ascii="Times New Roman" w:hAnsi="Times New Roman"/>
          <w:sz w:val="28"/>
          <w:szCs w:val="28"/>
        </w:rPr>
        <w:t xml:space="preserve">. </w:t>
      </w:r>
      <w:r w:rsidRPr="00974081">
        <w:rPr>
          <w:rFonts w:ascii="Times New Roman" w:hAnsi="Times New Roman"/>
          <w:sz w:val="28"/>
          <w:szCs w:val="28"/>
        </w:rPr>
        <w:t>Создавая известный мемориал, авторы стремились воссоздать образы героических защитников Отечества, сделать очевидным для потомков их огромное желание победить; ощутить на себе атмосферу боевых действий великой битвы на Волге, дать возможность современнику почувствовать  себя участником Сталинградской битвы.</w:t>
      </w:r>
    </w:p>
    <w:p w:rsidR="00974081" w:rsidRPr="00974081" w:rsidRDefault="00974081" w:rsidP="00974081">
      <w:pPr>
        <w:spacing w:after="0" w:line="240" w:lineRule="auto"/>
        <w:ind w:firstLine="708"/>
        <w:jc w:val="both"/>
        <w:rPr>
          <w:rFonts w:ascii="Times New Roman" w:hAnsi="Times New Roman"/>
          <w:sz w:val="28"/>
          <w:szCs w:val="28"/>
        </w:rPr>
      </w:pP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Мемориальный комплекс представляет собой ряд архитектурно- пространственных звеньев, как бы нанизанных на единую ось. По мере поднятия на курган, перед взором открываются все новые и новые элементы и композиции мемориала. Он представляет собой высшую форму монументального искусства.</w:t>
      </w:r>
    </w:p>
    <w:p w:rsidR="00974081" w:rsidRPr="00974081" w:rsidRDefault="00974081" w:rsidP="00974081">
      <w:pPr>
        <w:spacing w:after="0" w:line="240" w:lineRule="auto"/>
        <w:ind w:firstLine="708"/>
        <w:jc w:val="both"/>
        <w:rPr>
          <w:rFonts w:ascii="Times New Roman" w:hAnsi="Times New Roman"/>
          <w:sz w:val="28"/>
          <w:szCs w:val="28"/>
        </w:rPr>
      </w:pPr>
    </w:p>
    <w:p w:rsidR="00974081" w:rsidRP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В основном все скульптурные композиции выполнены в железобетоне. Тротуары и площади замощены гранитом. Вода в бассейнах символизирует великую русскую реку Волгу.</w:t>
      </w:r>
    </w:p>
    <w:p w:rsidR="00974081" w:rsidRPr="00974081" w:rsidRDefault="00974081" w:rsidP="00974081">
      <w:pPr>
        <w:spacing w:after="0" w:line="240" w:lineRule="auto"/>
        <w:ind w:firstLine="708"/>
        <w:jc w:val="both"/>
        <w:rPr>
          <w:rFonts w:ascii="Times New Roman" w:hAnsi="Times New Roman"/>
          <w:sz w:val="28"/>
          <w:szCs w:val="28"/>
        </w:rPr>
      </w:pPr>
    </w:p>
    <w:p w:rsid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 xml:space="preserve">В основе происхождения названия кургана лежит татарское слово. В XIII веке наш край входил в состав Астраханского ханства. Часто татар называли «мамаями» - это нарицательное имя. Жителей городка Тартанлы, </w:t>
      </w:r>
      <w:r w:rsidRPr="00974081">
        <w:rPr>
          <w:rFonts w:ascii="Times New Roman" w:hAnsi="Times New Roman"/>
          <w:sz w:val="28"/>
          <w:szCs w:val="28"/>
        </w:rPr>
        <w:lastRenderedPageBreak/>
        <w:t>находившегося на правом берегу Волги – в северной части, русские также называли «мамаями».</w:t>
      </w:r>
    </w:p>
    <w:p w:rsidR="007A3D21" w:rsidRPr="00974081" w:rsidRDefault="007A3D21" w:rsidP="00974081">
      <w:pPr>
        <w:spacing w:after="0" w:line="240" w:lineRule="auto"/>
        <w:ind w:firstLine="708"/>
        <w:jc w:val="both"/>
        <w:rPr>
          <w:rFonts w:ascii="Times New Roman" w:hAnsi="Times New Roman"/>
          <w:sz w:val="28"/>
          <w:szCs w:val="28"/>
        </w:rPr>
      </w:pPr>
    </w:p>
    <w:p w:rsidR="00974081" w:rsidRPr="00974081" w:rsidRDefault="00974081" w:rsidP="00974081">
      <w:pPr>
        <w:spacing w:after="0" w:line="240" w:lineRule="auto"/>
        <w:ind w:firstLine="708"/>
        <w:jc w:val="both"/>
        <w:rPr>
          <w:rFonts w:ascii="Times New Roman" w:hAnsi="Times New Roman"/>
          <w:sz w:val="28"/>
          <w:szCs w:val="28"/>
        </w:rPr>
      </w:pPr>
    </w:p>
    <w:p w:rsidR="00974081" w:rsidRDefault="00974081" w:rsidP="00974081">
      <w:pPr>
        <w:spacing w:after="0" w:line="240" w:lineRule="auto"/>
        <w:ind w:firstLine="708"/>
        <w:jc w:val="both"/>
        <w:rPr>
          <w:rFonts w:ascii="Times New Roman" w:hAnsi="Times New Roman"/>
          <w:sz w:val="28"/>
          <w:szCs w:val="28"/>
        </w:rPr>
      </w:pPr>
      <w:r w:rsidRPr="00974081">
        <w:rPr>
          <w:rFonts w:ascii="Times New Roman" w:hAnsi="Times New Roman"/>
          <w:sz w:val="28"/>
          <w:szCs w:val="28"/>
        </w:rPr>
        <w:t>12 июня 2008 года, в День России, на Красной площади объявлены победители конкурса "7 Чудес России". Одним из чудес был признан Мамаев курган и статуя Родины-матери.</w:t>
      </w:r>
    </w:p>
    <w:p w:rsidR="007A3D21" w:rsidRPr="00974081" w:rsidRDefault="007A3D21" w:rsidP="007A3D21">
      <w:pPr>
        <w:spacing w:after="0" w:line="240" w:lineRule="auto"/>
        <w:ind w:firstLine="708"/>
        <w:jc w:val="both"/>
        <w:rPr>
          <w:rFonts w:ascii="Times New Roman" w:eastAsia="Times New Roman" w:hAnsi="Times New Roman"/>
          <w:i/>
          <w:sz w:val="28"/>
          <w:szCs w:val="28"/>
          <w:lang w:eastAsia="ru-RU"/>
        </w:rPr>
      </w:pPr>
      <w:r w:rsidRPr="00974081">
        <w:rPr>
          <w:rFonts w:ascii="Times New Roman" w:eastAsia="Times New Roman" w:hAnsi="Times New Roman"/>
          <w:i/>
          <w:sz w:val="28"/>
          <w:szCs w:val="28"/>
          <w:lang w:eastAsia="ru-RU"/>
        </w:rPr>
        <w:t>Слайд 1</w:t>
      </w:r>
      <w:r>
        <w:rPr>
          <w:rFonts w:ascii="Times New Roman" w:eastAsia="Times New Roman" w:hAnsi="Times New Roman"/>
          <w:i/>
          <w:sz w:val="28"/>
          <w:szCs w:val="28"/>
          <w:lang w:eastAsia="ru-RU"/>
        </w:rPr>
        <w:t>6</w:t>
      </w:r>
    </w:p>
    <w:p w:rsidR="007A3D21" w:rsidRDefault="007A3D21" w:rsidP="007A3D21">
      <w:pPr>
        <w:spacing w:after="0" w:line="240" w:lineRule="auto"/>
        <w:ind w:firstLine="708"/>
        <w:jc w:val="both"/>
        <w:rPr>
          <w:rFonts w:ascii="Times New Roman" w:hAnsi="Times New Roman"/>
          <w:sz w:val="28"/>
          <w:szCs w:val="28"/>
        </w:rPr>
      </w:pPr>
      <w:r w:rsidRPr="00974081">
        <w:rPr>
          <w:rFonts w:ascii="Times New Roman" w:hAnsi="Times New Roman"/>
          <w:sz w:val="28"/>
          <w:szCs w:val="28"/>
        </w:rPr>
        <w:t>Мамаев курган -  место, которое самым непосредственным образом связано с событиями II Мировой  войны, с периодом Сталинградской битвы. 140 дней и ночей войска 62-й армии под командованием В.И.Чуйкова (13,52 гвардейские стрелковые дивизии, 95,112, 284 дивизии, 10 дивизии войск НКВД и др.) стояли насмерть на склонах Мамаева кургана, занимавшего ключевую позицию в боях за Сталинград. Поэтому, кто владел курганом в то время, тот владел и городом. Вот почему,  удержать эту высоту в своих руках было вопросом жизни или смерти. О том, какой ожесточенный характер носили бои за эту высоту, подтверждает тот факт, что сразу после битвы на каждом квадратном метре земли Мамаева кургана обнаруживали от 500 до 1250 осколков от снарядов. Весной 1943 года не зеленела здесь даже трава.</w:t>
      </w:r>
    </w:p>
    <w:p w:rsidR="007A3D21" w:rsidRPr="00974081" w:rsidRDefault="007A3D21" w:rsidP="007A3D21">
      <w:pPr>
        <w:spacing w:after="0" w:line="240" w:lineRule="auto"/>
        <w:ind w:firstLine="708"/>
        <w:jc w:val="both"/>
        <w:rPr>
          <w:rFonts w:ascii="Times New Roman" w:eastAsia="Times New Roman" w:hAnsi="Times New Roman"/>
          <w:i/>
          <w:sz w:val="28"/>
          <w:szCs w:val="28"/>
          <w:lang w:eastAsia="ru-RU"/>
        </w:rPr>
      </w:pPr>
      <w:r w:rsidRPr="00974081">
        <w:rPr>
          <w:rFonts w:ascii="Times New Roman" w:eastAsia="Times New Roman" w:hAnsi="Times New Roman"/>
          <w:i/>
          <w:sz w:val="28"/>
          <w:szCs w:val="28"/>
          <w:lang w:eastAsia="ru-RU"/>
        </w:rPr>
        <w:t>Слайд 1</w:t>
      </w:r>
      <w:r>
        <w:rPr>
          <w:rFonts w:ascii="Times New Roman" w:eastAsia="Times New Roman" w:hAnsi="Times New Roman"/>
          <w:i/>
          <w:sz w:val="28"/>
          <w:szCs w:val="28"/>
          <w:lang w:eastAsia="ru-RU"/>
        </w:rPr>
        <w:t>7</w:t>
      </w:r>
    </w:p>
    <w:p w:rsidR="0025594D" w:rsidRPr="0025594D" w:rsidRDefault="0025594D" w:rsidP="0025594D">
      <w:pPr>
        <w:spacing w:after="0" w:line="240" w:lineRule="auto"/>
        <w:ind w:firstLine="708"/>
        <w:jc w:val="both"/>
        <w:rPr>
          <w:rFonts w:ascii="Times New Roman" w:hAnsi="Times New Roman"/>
          <w:sz w:val="28"/>
          <w:szCs w:val="28"/>
        </w:rPr>
      </w:pPr>
      <w:r w:rsidRPr="0025594D">
        <w:rPr>
          <w:rFonts w:ascii="Times New Roman" w:hAnsi="Times New Roman"/>
          <w:sz w:val="28"/>
          <w:szCs w:val="28"/>
        </w:rPr>
        <w:t>Входная площадь</w:t>
      </w:r>
    </w:p>
    <w:p w:rsidR="0025594D" w:rsidRPr="0025594D" w:rsidRDefault="0025594D" w:rsidP="0025594D">
      <w:pPr>
        <w:spacing w:after="0" w:line="240" w:lineRule="auto"/>
        <w:ind w:firstLine="708"/>
        <w:jc w:val="both"/>
        <w:rPr>
          <w:rFonts w:ascii="Times New Roman" w:hAnsi="Times New Roman"/>
          <w:sz w:val="28"/>
          <w:szCs w:val="28"/>
        </w:rPr>
      </w:pPr>
      <w:r w:rsidRPr="0025594D">
        <w:rPr>
          <w:rFonts w:ascii="Times New Roman" w:hAnsi="Times New Roman"/>
          <w:sz w:val="28"/>
          <w:szCs w:val="28"/>
        </w:rPr>
        <w:t>На входной площади расположены тумбы со священной землей 12 городов-героев Советского Союза и гранитная стела с цитатой из текста-обращения главы государства Л И Брежнева на открытии мемориала</w:t>
      </w:r>
    </w:p>
    <w:p w:rsidR="0025594D" w:rsidRDefault="0025594D" w:rsidP="0025594D">
      <w:pPr>
        <w:spacing w:after="0" w:line="240" w:lineRule="auto"/>
        <w:ind w:firstLine="708"/>
        <w:jc w:val="both"/>
        <w:rPr>
          <w:rFonts w:ascii="Times New Roman" w:hAnsi="Times New Roman"/>
          <w:sz w:val="28"/>
          <w:szCs w:val="28"/>
        </w:rPr>
      </w:pPr>
      <w:r w:rsidRPr="0025594D">
        <w:rPr>
          <w:rFonts w:ascii="Times New Roman" w:hAnsi="Times New Roman"/>
          <w:sz w:val="28"/>
          <w:szCs w:val="28"/>
        </w:rPr>
        <w:t>Мемориальный комплекс начинается с вводной композиции «Память поколений». Рельеф представляет собой полуразрушенный остов стены, на фоне которой изображена траурная процессия людей разных поколений Они пришли на Мамаев курган, чтобы почтить память погибших</w:t>
      </w:r>
      <w:r w:rsidR="007A3D21">
        <w:rPr>
          <w:rFonts w:ascii="Times New Roman" w:hAnsi="Times New Roman"/>
          <w:sz w:val="28"/>
          <w:szCs w:val="28"/>
        </w:rPr>
        <w:t>.</w:t>
      </w:r>
    </w:p>
    <w:p w:rsidR="007A3D21" w:rsidRPr="0066725C" w:rsidRDefault="0066725C" w:rsidP="0025594D">
      <w:pPr>
        <w:spacing w:after="0" w:line="240" w:lineRule="auto"/>
        <w:ind w:firstLine="708"/>
        <w:jc w:val="both"/>
        <w:rPr>
          <w:rFonts w:ascii="Times New Roman" w:hAnsi="Times New Roman"/>
          <w:i/>
          <w:sz w:val="28"/>
          <w:szCs w:val="28"/>
        </w:rPr>
      </w:pPr>
      <w:r w:rsidRPr="0066725C">
        <w:rPr>
          <w:rFonts w:ascii="Times New Roman" w:hAnsi="Times New Roman"/>
          <w:i/>
          <w:sz w:val="28"/>
          <w:szCs w:val="28"/>
        </w:rPr>
        <w:t>Слайд 1</w:t>
      </w:r>
      <w:r>
        <w:rPr>
          <w:rFonts w:ascii="Times New Roman" w:hAnsi="Times New Roman"/>
          <w:i/>
          <w:sz w:val="28"/>
          <w:szCs w:val="28"/>
        </w:rPr>
        <w:t>8</w:t>
      </w:r>
    </w:p>
    <w:p w:rsidR="007A3D21" w:rsidRPr="0025594D" w:rsidRDefault="007A3D21" w:rsidP="0025594D">
      <w:pPr>
        <w:spacing w:after="0" w:line="240" w:lineRule="auto"/>
        <w:ind w:firstLine="708"/>
        <w:jc w:val="both"/>
        <w:rPr>
          <w:rFonts w:ascii="Times New Roman" w:hAnsi="Times New Roman"/>
          <w:sz w:val="28"/>
          <w:szCs w:val="28"/>
        </w:rPr>
      </w:pPr>
      <w:r w:rsidRPr="007A3D21">
        <w:rPr>
          <w:rFonts w:ascii="Times New Roman" w:hAnsi="Times New Roman"/>
          <w:sz w:val="28"/>
          <w:szCs w:val="28"/>
        </w:rPr>
        <w:t>От Входной площади на Мамаев курган идёт широкая лестница, которая приводит на Аллею пирамидальных тополей. С обеих сторон аллеи, протяжённость которой 223 метра, а ширина — 10 метров, возвышаются пирамидальные тополя. Деревья стоят словно солдаты, замершие в строю. Уже отсюда перед взором посетителей открывается пространство Мамаева кургана.</w:t>
      </w:r>
    </w:p>
    <w:p w:rsidR="0066725C" w:rsidRDefault="0066725C" w:rsidP="0066725C">
      <w:pPr>
        <w:spacing w:after="0" w:line="240" w:lineRule="auto"/>
        <w:ind w:firstLine="708"/>
        <w:jc w:val="both"/>
        <w:rPr>
          <w:rFonts w:ascii="Times New Roman" w:hAnsi="Times New Roman"/>
          <w:i/>
          <w:sz w:val="28"/>
          <w:szCs w:val="28"/>
        </w:rPr>
      </w:pPr>
      <w:r w:rsidRPr="0066725C">
        <w:rPr>
          <w:rFonts w:ascii="Times New Roman" w:hAnsi="Times New Roman"/>
          <w:i/>
          <w:sz w:val="28"/>
          <w:szCs w:val="28"/>
        </w:rPr>
        <w:t>Слайд 1</w:t>
      </w:r>
      <w:r>
        <w:rPr>
          <w:rFonts w:ascii="Times New Roman" w:hAnsi="Times New Roman"/>
          <w:i/>
          <w:sz w:val="28"/>
          <w:szCs w:val="28"/>
        </w:rPr>
        <w:t>9</w:t>
      </w:r>
    </w:p>
    <w:p w:rsidR="0066725C" w:rsidRPr="0066725C" w:rsidRDefault="0066725C" w:rsidP="0066725C">
      <w:pPr>
        <w:spacing w:after="0" w:line="240" w:lineRule="auto"/>
        <w:ind w:firstLine="708"/>
        <w:jc w:val="both"/>
        <w:rPr>
          <w:rFonts w:ascii="Times New Roman" w:hAnsi="Times New Roman"/>
          <w:sz w:val="28"/>
          <w:szCs w:val="28"/>
        </w:rPr>
      </w:pPr>
      <w:r w:rsidRPr="0066725C">
        <w:rPr>
          <w:rFonts w:ascii="Times New Roman" w:hAnsi="Times New Roman"/>
          <w:sz w:val="28"/>
          <w:szCs w:val="28"/>
        </w:rPr>
        <w:t>Площадь «Стоять насмерть!»</w:t>
      </w:r>
    </w:p>
    <w:p w:rsidR="0066725C" w:rsidRDefault="001B25EB" w:rsidP="0066725C">
      <w:pPr>
        <w:spacing w:after="0" w:line="240" w:lineRule="auto"/>
        <w:ind w:firstLine="708"/>
        <w:jc w:val="both"/>
        <w:rPr>
          <w:rFonts w:ascii="Times New Roman" w:hAnsi="Times New Roman"/>
          <w:sz w:val="28"/>
          <w:szCs w:val="28"/>
        </w:rPr>
      </w:pPr>
      <w:r w:rsidRPr="001B25EB">
        <w:rPr>
          <w:rFonts w:ascii="Times New Roman" w:hAnsi="Times New Roman"/>
          <w:sz w:val="28"/>
          <w:szCs w:val="28"/>
        </w:rPr>
        <w:t>Посреди площади, размер которой 4 225 квадратных метров, располагается бассейн диаметром 35,2 метра</w:t>
      </w:r>
      <w:r w:rsidR="0066725C" w:rsidRPr="0066725C">
        <w:rPr>
          <w:rFonts w:ascii="Times New Roman" w:hAnsi="Times New Roman"/>
          <w:sz w:val="28"/>
          <w:szCs w:val="28"/>
        </w:rPr>
        <w:t>, символизирующий Волгу</w:t>
      </w:r>
      <w:r w:rsidRPr="001B25EB">
        <w:t xml:space="preserve"> </w:t>
      </w:r>
      <w:r w:rsidRPr="001B25EB">
        <w:rPr>
          <w:rFonts w:ascii="Times New Roman" w:hAnsi="Times New Roman"/>
          <w:sz w:val="28"/>
          <w:szCs w:val="28"/>
        </w:rPr>
        <w:t>В середине бассейна возвышается монументальная скульптура советского воина-богатыря. Монумент, высота которого 16,5 метра</w:t>
      </w:r>
      <w:r w:rsidR="00E87688">
        <w:rPr>
          <w:rFonts w:ascii="Times New Roman" w:hAnsi="Times New Roman"/>
          <w:sz w:val="28"/>
          <w:szCs w:val="28"/>
        </w:rPr>
        <w:t xml:space="preserve">, называется «Стоять насмерть!». </w:t>
      </w:r>
      <w:r w:rsidRPr="001B25EB">
        <w:rPr>
          <w:rFonts w:ascii="Times New Roman" w:hAnsi="Times New Roman"/>
          <w:sz w:val="28"/>
          <w:szCs w:val="28"/>
        </w:rPr>
        <w:t>Он изображает русского воина, вставшего на пути врага. Воин-богатырь — порождение русской земли и великой Волги, от которых он черпает свою силу</w:t>
      </w:r>
      <w:r w:rsidRPr="001B25EB">
        <w:t xml:space="preserve"> </w:t>
      </w:r>
      <w:r w:rsidRPr="001B25EB">
        <w:rPr>
          <w:rFonts w:ascii="Times New Roman" w:hAnsi="Times New Roman"/>
          <w:sz w:val="28"/>
          <w:szCs w:val="28"/>
        </w:rPr>
        <w:t xml:space="preserve">в противостоянии с врагом.. Своим телом он закрывает Родину-мать, которая расположена за его спиной. </w:t>
      </w:r>
      <w:r w:rsidR="0066725C" w:rsidRPr="0066725C">
        <w:rPr>
          <w:rFonts w:ascii="Times New Roman" w:hAnsi="Times New Roman"/>
          <w:sz w:val="28"/>
          <w:szCs w:val="28"/>
        </w:rPr>
        <w:t xml:space="preserve">рто глубоко эмоциональный обобщенный образ защитника Сталинграда На бетонной глыбе надписи: «Ни </w:t>
      </w:r>
      <w:r w:rsidR="0066725C" w:rsidRPr="0066725C">
        <w:rPr>
          <w:rFonts w:ascii="Times New Roman" w:hAnsi="Times New Roman"/>
          <w:sz w:val="28"/>
          <w:szCs w:val="28"/>
        </w:rPr>
        <w:lastRenderedPageBreak/>
        <w:t>шагу назад!», «Стоять насме</w:t>
      </w:r>
      <w:r>
        <w:rPr>
          <w:rFonts w:ascii="Times New Roman" w:hAnsi="Times New Roman"/>
          <w:sz w:val="28"/>
          <w:szCs w:val="28"/>
        </w:rPr>
        <w:t>рть!» - выписки из приказа №227,</w:t>
      </w:r>
      <w:r w:rsidR="0066725C" w:rsidRPr="0066725C">
        <w:rPr>
          <w:rFonts w:ascii="Times New Roman" w:hAnsi="Times New Roman"/>
          <w:sz w:val="28"/>
          <w:szCs w:val="28"/>
        </w:rPr>
        <w:t xml:space="preserve"> который появился в самый тяжелый период Сталинградской битвы.</w:t>
      </w:r>
    </w:p>
    <w:p w:rsidR="008F6AA1" w:rsidRPr="008F6AA1" w:rsidRDefault="008F6AA1" w:rsidP="008F6AA1">
      <w:pPr>
        <w:spacing w:after="0" w:line="240" w:lineRule="auto"/>
        <w:ind w:firstLine="708"/>
        <w:jc w:val="both"/>
        <w:rPr>
          <w:rFonts w:ascii="Times New Roman" w:hAnsi="Times New Roman"/>
          <w:i/>
          <w:sz w:val="28"/>
          <w:szCs w:val="28"/>
        </w:rPr>
      </w:pPr>
      <w:r w:rsidRPr="008F6AA1">
        <w:rPr>
          <w:rFonts w:ascii="Times New Roman" w:hAnsi="Times New Roman"/>
          <w:i/>
          <w:sz w:val="28"/>
          <w:szCs w:val="28"/>
        </w:rPr>
        <w:t xml:space="preserve">Слайд </w:t>
      </w:r>
      <w:r>
        <w:rPr>
          <w:rFonts w:ascii="Times New Roman" w:hAnsi="Times New Roman"/>
          <w:i/>
          <w:sz w:val="28"/>
          <w:szCs w:val="28"/>
        </w:rPr>
        <w:t>20</w:t>
      </w:r>
    </w:p>
    <w:p w:rsidR="008F6AA1" w:rsidRPr="008F6AA1" w:rsidRDefault="008F6AA1" w:rsidP="008F6AA1">
      <w:pPr>
        <w:spacing w:after="0" w:line="240" w:lineRule="auto"/>
        <w:ind w:firstLine="708"/>
        <w:jc w:val="both"/>
        <w:rPr>
          <w:rFonts w:ascii="Times New Roman" w:hAnsi="Times New Roman"/>
          <w:sz w:val="28"/>
          <w:szCs w:val="28"/>
        </w:rPr>
      </w:pPr>
      <w:r w:rsidRPr="008F6AA1">
        <w:rPr>
          <w:rFonts w:ascii="Times New Roman" w:hAnsi="Times New Roman"/>
          <w:sz w:val="28"/>
          <w:szCs w:val="28"/>
        </w:rPr>
        <w:t>Стены-руины</w:t>
      </w:r>
    </w:p>
    <w:p w:rsidR="008F6AA1" w:rsidRPr="008F6AA1" w:rsidRDefault="008F6AA1" w:rsidP="008F6AA1">
      <w:pPr>
        <w:spacing w:after="0" w:line="240" w:lineRule="auto"/>
        <w:ind w:firstLine="708"/>
        <w:jc w:val="both"/>
        <w:rPr>
          <w:rFonts w:ascii="Times New Roman" w:hAnsi="Times New Roman"/>
          <w:sz w:val="28"/>
          <w:szCs w:val="28"/>
        </w:rPr>
      </w:pPr>
      <w:r w:rsidRPr="008F6AA1">
        <w:rPr>
          <w:rFonts w:ascii="Times New Roman" w:hAnsi="Times New Roman"/>
          <w:sz w:val="28"/>
          <w:szCs w:val="28"/>
        </w:rPr>
        <w:t>Это своеобразные руины разрушенного, но непокоренного Сталинграда.</w:t>
      </w:r>
      <w:r w:rsidRPr="008F6AA1">
        <w:t xml:space="preserve"> </w:t>
      </w:r>
      <w:r w:rsidRPr="008F6AA1">
        <w:rPr>
          <w:rFonts w:ascii="Times New Roman" w:hAnsi="Times New Roman"/>
          <w:sz w:val="28"/>
          <w:szCs w:val="28"/>
        </w:rPr>
        <w:t>Здесь запечатлены защитники Сталинграда. Длина каждой стены — 46 метров, высота достигает 18 метров. Левая стена отражает тему клятвы защитников города, их верности этой клятве</w:t>
      </w:r>
      <w:r>
        <w:rPr>
          <w:rFonts w:ascii="Times New Roman" w:hAnsi="Times New Roman"/>
          <w:sz w:val="28"/>
          <w:szCs w:val="28"/>
        </w:rPr>
        <w:t>.</w:t>
      </w:r>
      <w:r w:rsidRPr="008F6AA1">
        <w:rPr>
          <w:rFonts w:ascii="Times New Roman" w:hAnsi="Times New Roman"/>
          <w:sz w:val="28"/>
          <w:szCs w:val="28"/>
        </w:rPr>
        <w:t xml:space="preserve"> На торце стены слова клятвы: «Ни шагу назад!». Правая стена раскрывает тему наступления. Остро ощущается боевой порыв, стремление вперед Радость наступления передана в фигуре воина, поднявшегося с гордым кличем: «Я из 62-й!»</w:t>
      </w:r>
    </w:p>
    <w:p w:rsidR="0025594D" w:rsidRDefault="008F6AA1" w:rsidP="008F6AA1">
      <w:pPr>
        <w:spacing w:after="0" w:line="240" w:lineRule="auto"/>
        <w:ind w:firstLine="708"/>
        <w:jc w:val="both"/>
        <w:rPr>
          <w:rFonts w:ascii="Times New Roman" w:hAnsi="Times New Roman"/>
          <w:sz w:val="28"/>
          <w:szCs w:val="28"/>
        </w:rPr>
      </w:pPr>
      <w:r w:rsidRPr="008F6AA1">
        <w:rPr>
          <w:rFonts w:ascii="Times New Roman" w:hAnsi="Times New Roman"/>
          <w:sz w:val="28"/>
          <w:szCs w:val="28"/>
        </w:rPr>
        <w:t>Стены-руины озвучены: слышатся звуки военного марша, фронтовых песен, грохот боя. сводки Совинформбюро Кажется, что оживают события многолетней давности.</w:t>
      </w:r>
    </w:p>
    <w:p w:rsidR="008F6AA1" w:rsidRPr="008F6AA1" w:rsidRDefault="008F6AA1" w:rsidP="008F6AA1">
      <w:pPr>
        <w:spacing w:after="0" w:line="240" w:lineRule="auto"/>
        <w:ind w:firstLine="708"/>
        <w:jc w:val="both"/>
        <w:rPr>
          <w:rFonts w:ascii="Times New Roman" w:hAnsi="Times New Roman"/>
          <w:sz w:val="28"/>
          <w:szCs w:val="28"/>
        </w:rPr>
      </w:pPr>
      <w:r w:rsidRPr="008F6AA1">
        <w:rPr>
          <w:rFonts w:ascii="Times New Roman" w:hAnsi="Times New Roman"/>
          <w:sz w:val="28"/>
          <w:szCs w:val="28"/>
        </w:rPr>
        <w:t>Эти стены — картина яростных боёв за Сталинградскую землю. С этих стен звучат голоса защитников города на Волге: «За Волгой для нас земли нет». «Из всех оправдывающих причин будет признаваться уважительной только одна — смерть» — это из резолюции комсомольского собрания перед боем.</w:t>
      </w:r>
    </w:p>
    <w:p w:rsidR="008F6AA1" w:rsidRPr="0025594D" w:rsidRDefault="008F6AA1" w:rsidP="008F6AA1">
      <w:pPr>
        <w:spacing w:after="0" w:line="240" w:lineRule="auto"/>
        <w:ind w:firstLine="708"/>
        <w:jc w:val="both"/>
        <w:rPr>
          <w:rFonts w:ascii="Times New Roman" w:hAnsi="Times New Roman"/>
          <w:sz w:val="28"/>
          <w:szCs w:val="28"/>
        </w:rPr>
      </w:pPr>
      <w:r w:rsidRPr="008F6AA1">
        <w:rPr>
          <w:rFonts w:ascii="Times New Roman" w:hAnsi="Times New Roman"/>
          <w:sz w:val="28"/>
          <w:szCs w:val="28"/>
        </w:rPr>
        <w:t xml:space="preserve">Тематическое содержание правой </w:t>
      </w:r>
      <w:r>
        <w:rPr>
          <w:rFonts w:ascii="Times New Roman" w:hAnsi="Times New Roman"/>
          <w:sz w:val="28"/>
          <w:szCs w:val="28"/>
        </w:rPr>
        <w:t xml:space="preserve">стены </w:t>
      </w:r>
      <w:r w:rsidRPr="008F6AA1">
        <w:rPr>
          <w:rFonts w:ascii="Times New Roman" w:hAnsi="Times New Roman"/>
          <w:sz w:val="28"/>
          <w:szCs w:val="28"/>
        </w:rPr>
        <w:t>— сама битва «Только вперёд!».</w:t>
      </w:r>
    </w:p>
    <w:p w:rsidR="000165CA" w:rsidRPr="008F6AA1" w:rsidRDefault="000165CA" w:rsidP="000165CA">
      <w:pPr>
        <w:spacing w:after="0" w:line="240" w:lineRule="auto"/>
        <w:ind w:firstLine="708"/>
        <w:jc w:val="both"/>
        <w:rPr>
          <w:rFonts w:ascii="Times New Roman" w:hAnsi="Times New Roman"/>
          <w:i/>
          <w:sz w:val="28"/>
          <w:szCs w:val="28"/>
        </w:rPr>
      </w:pPr>
      <w:r w:rsidRPr="008F6AA1">
        <w:rPr>
          <w:rFonts w:ascii="Times New Roman" w:hAnsi="Times New Roman"/>
          <w:i/>
          <w:sz w:val="28"/>
          <w:szCs w:val="28"/>
        </w:rPr>
        <w:t xml:space="preserve">Слайд </w:t>
      </w:r>
      <w:r>
        <w:rPr>
          <w:rFonts w:ascii="Times New Roman" w:hAnsi="Times New Roman"/>
          <w:i/>
          <w:sz w:val="28"/>
          <w:szCs w:val="28"/>
        </w:rPr>
        <w:t>21</w:t>
      </w:r>
    </w:p>
    <w:p w:rsidR="000165CA" w:rsidRPr="000165CA" w:rsidRDefault="000165CA" w:rsidP="000165CA">
      <w:pPr>
        <w:spacing w:after="0" w:line="240" w:lineRule="auto"/>
        <w:ind w:firstLine="708"/>
        <w:jc w:val="both"/>
        <w:rPr>
          <w:rFonts w:ascii="Times New Roman" w:eastAsia="Times New Roman" w:hAnsi="Times New Roman"/>
          <w:sz w:val="28"/>
          <w:szCs w:val="28"/>
          <w:lang w:eastAsia="ru-RU"/>
        </w:rPr>
      </w:pPr>
      <w:r w:rsidRPr="000165CA">
        <w:rPr>
          <w:rFonts w:ascii="Times New Roman" w:eastAsia="Times New Roman" w:hAnsi="Times New Roman"/>
          <w:sz w:val="28"/>
          <w:szCs w:val="28"/>
          <w:lang w:eastAsia="ru-RU"/>
        </w:rPr>
        <w:t>Площадь Героев</w:t>
      </w:r>
    </w:p>
    <w:p w:rsidR="000165CA" w:rsidRDefault="000165CA" w:rsidP="000165CA">
      <w:pPr>
        <w:spacing w:after="0" w:line="240" w:lineRule="auto"/>
        <w:ind w:firstLine="708"/>
        <w:jc w:val="both"/>
        <w:rPr>
          <w:rFonts w:ascii="Times New Roman" w:eastAsia="Times New Roman" w:hAnsi="Times New Roman"/>
          <w:sz w:val="28"/>
          <w:szCs w:val="28"/>
          <w:lang w:eastAsia="ru-RU"/>
        </w:rPr>
      </w:pPr>
      <w:r w:rsidRPr="000165CA">
        <w:rPr>
          <w:rFonts w:ascii="Times New Roman" w:eastAsia="Times New Roman" w:hAnsi="Times New Roman"/>
          <w:sz w:val="28"/>
          <w:szCs w:val="28"/>
          <w:lang w:eastAsia="ru-RU"/>
        </w:rPr>
        <w:t>Зеркальная гладь воды в бассейне символизирует Волгу. На стене-знамени начертаны слова Василия Гроссмана: «Железный ветер бил им в лицо, а они все шли вперед, и снова чувство суеверного страха охватывало противника: люди ли шли в атаку? Смертны ли они?!».</w:t>
      </w:r>
      <w:r>
        <w:rPr>
          <w:rFonts w:ascii="Times New Roman" w:eastAsia="Times New Roman" w:hAnsi="Times New Roman"/>
          <w:sz w:val="28"/>
          <w:szCs w:val="28"/>
          <w:lang w:eastAsia="ru-RU"/>
        </w:rPr>
        <w:t xml:space="preserve"> </w:t>
      </w:r>
      <w:r w:rsidRPr="000165CA">
        <w:rPr>
          <w:rFonts w:ascii="Times New Roman" w:eastAsia="Times New Roman" w:hAnsi="Times New Roman"/>
          <w:sz w:val="28"/>
          <w:szCs w:val="28"/>
          <w:lang w:eastAsia="ru-RU"/>
        </w:rPr>
        <w:t>Длина Стены-Знамени — 112 метров, а высота — 8 метров.</w:t>
      </w:r>
      <w:r>
        <w:rPr>
          <w:rFonts w:ascii="Times New Roman" w:eastAsia="Times New Roman" w:hAnsi="Times New Roman"/>
          <w:sz w:val="28"/>
          <w:szCs w:val="28"/>
          <w:lang w:eastAsia="ru-RU"/>
        </w:rPr>
        <w:t xml:space="preserve"> </w:t>
      </w:r>
    </w:p>
    <w:p w:rsidR="000165CA" w:rsidRPr="000165CA" w:rsidRDefault="000165CA" w:rsidP="000165CA">
      <w:pPr>
        <w:spacing w:after="0" w:line="240" w:lineRule="auto"/>
        <w:ind w:firstLine="708"/>
        <w:jc w:val="both"/>
        <w:rPr>
          <w:rFonts w:ascii="Times New Roman" w:eastAsia="Times New Roman" w:hAnsi="Times New Roman"/>
          <w:sz w:val="28"/>
          <w:szCs w:val="28"/>
          <w:lang w:eastAsia="ru-RU"/>
        </w:rPr>
      </w:pPr>
      <w:r w:rsidRPr="000165CA">
        <w:rPr>
          <w:rFonts w:ascii="Times New Roman" w:eastAsia="Times New Roman" w:hAnsi="Times New Roman"/>
          <w:sz w:val="28"/>
          <w:szCs w:val="28"/>
          <w:lang w:eastAsia="ru-RU"/>
        </w:rPr>
        <w:t>Шесть скульптурных групп на другой стороне бассейна рассказывают о мужестве защитников Сталинграда, их потрясающей силе духа и любви к Родине. В основе каждой группы - подлинные факты, истинные события Сталинградской битвы.</w:t>
      </w:r>
    </w:p>
    <w:p w:rsidR="00D02785" w:rsidRDefault="000165CA" w:rsidP="000165CA">
      <w:pPr>
        <w:spacing w:after="0" w:line="240" w:lineRule="auto"/>
        <w:ind w:firstLine="708"/>
        <w:jc w:val="both"/>
        <w:rPr>
          <w:rFonts w:ascii="Times New Roman" w:eastAsia="Times New Roman" w:hAnsi="Times New Roman"/>
          <w:sz w:val="28"/>
          <w:szCs w:val="28"/>
          <w:lang w:eastAsia="ru-RU"/>
        </w:rPr>
      </w:pPr>
      <w:r w:rsidRPr="000165CA">
        <w:rPr>
          <w:rFonts w:ascii="Times New Roman" w:eastAsia="Times New Roman" w:hAnsi="Times New Roman"/>
          <w:sz w:val="28"/>
          <w:szCs w:val="28"/>
          <w:lang w:eastAsia="ru-RU"/>
        </w:rPr>
        <w:t>В день 25-й годовщины со Дня Победы над фашистской Германией на площади Героев в подпорной стене была заложена капсула с обращением к потомкам, которая будет вскрыта 9 мая 2045 г.</w:t>
      </w:r>
    </w:p>
    <w:p w:rsidR="00582951" w:rsidRPr="008F6AA1" w:rsidRDefault="00582951" w:rsidP="00582951">
      <w:pPr>
        <w:spacing w:after="0" w:line="240" w:lineRule="auto"/>
        <w:ind w:firstLine="708"/>
        <w:jc w:val="both"/>
        <w:rPr>
          <w:rFonts w:ascii="Times New Roman" w:hAnsi="Times New Roman"/>
          <w:i/>
          <w:sz w:val="28"/>
          <w:szCs w:val="28"/>
        </w:rPr>
      </w:pPr>
      <w:r w:rsidRPr="008F6AA1">
        <w:rPr>
          <w:rFonts w:ascii="Times New Roman" w:hAnsi="Times New Roman"/>
          <w:i/>
          <w:sz w:val="28"/>
          <w:szCs w:val="28"/>
        </w:rPr>
        <w:t xml:space="preserve">Слайд </w:t>
      </w:r>
      <w:r>
        <w:rPr>
          <w:rFonts w:ascii="Times New Roman" w:hAnsi="Times New Roman"/>
          <w:i/>
          <w:sz w:val="28"/>
          <w:szCs w:val="28"/>
        </w:rPr>
        <w:t>22</w:t>
      </w:r>
    </w:p>
    <w:p w:rsidR="00582951" w:rsidRDefault="00582951" w:rsidP="007F21B2">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Зал воинской славы.</w:t>
      </w:r>
    </w:p>
    <w:p w:rsidR="00F120AA" w:rsidRDefault="00582951" w:rsidP="007F21B2">
      <w:pPr>
        <w:spacing w:after="0" w:line="240" w:lineRule="auto"/>
        <w:ind w:firstLine="708"/>
        <w:jc w:val="both"/>
        <w:rPr>
          <w:rFonts w:ascii="Times New Roman" w:eastAsia="Times New Roman" w:hAnsi="Times New Roman"/>
          <w:sz w:val="28"/>
          <w:szCs w:val="28"/>
          <w:lang w:eastAsia="ru-RU"/>
        </w:rPr>
      </w:pPr>
      <w:r w:rsidRPr="00582951">
        <w:rPr>
          <w:rFonts w:ascii="Times New Roman" w:eastAsia="Times New Roman" w:hAnsi="Times New Roman"/>
          <w:sz w:val="28"/>
          <w:szCs w:val="28"/>
          <w:lang w:eastAsia="ru-RU"/>
        </w:rPr>
        <w:t>Это</w:t>
      </w:r>
      <w:r>
        <w:rPr>
          <w:rFonts w:ascii="Times New Roman" w:eastAsia="Times New Roman" w:hAnsi="Times New Roman"/>
          <w:sz w:val="28"/>
          <w:szCs w:val="28"/>
          <w:lang w:eastAsia="ru-RU"/>
        </w:rPr>
        <w:t xml:space="preserve"> </w:t>
      </w:r>
      <w:r w:rsidRPr="00582951">
        <w:rPr>
          <w:rFonts w:ascii="Times New Roman" w:eastAsia="Times New Roman" w:hAnsi="Times New Roman"/>
          <w:sz w:val="28"/>
          <w:szCs w:val="28"/>
          <w:lang w:eastAsia="ru-RU"/>
        </w:rPr>
        <w:t>- наиболее волнующее место. По полумраку коридора попадаете в большой круглый зал. Звучит траурная мелодия "Грёзы" Шумана, стоит караул, горит Вечный огонь, отражающийся в сотнях тысяч стеклышек. Ими по периметру здания мозаикой выложены 34 знамени с именами 7200 погибших защитников города. Венчает эти знамена гвардейская лента с надписью "Да, мы были простыми смертными, и мало кто уцелел из нас, но все мы выполнили свой патриотический долг перед священной матерью-Родиной". Здесь уместно склонить голову перед павшими, возложить цветы.</w:t>
      </w:r>
    </w:p>
    <w:p w:rsidR="00582951" w:rsidRPr="008F6AA1" w:rsidRDefault="00582951" w:rsidP="00582951">
      <w:pPr>
        <w:spacing w:after="0" w:line="240" w:lineRule="auto"/>
        <w:ind w:firstLine="708"/>
        <w:jc w:val="both"/>
        <w:rPr>
          <w:rFonts w:ascii="Times New Roman" w:hAnsi="Times New Roman"/>
          <w:i/>
          <w:sz w:val="28"/>
          <w:szCs w:val="28"/>
        </w:rPr>
      </w:pPr>
      <w:r w:rsidRPr="008F6AA1">
        <w:rPr>
          <w:rFonts w:ascii="Times New Roman" w:hAnsi="Times New Roman"/>
          <w:i/>
          <w:sz w:val="28"/>
          <w:szCs w:val="28"/>
        </w:rPr>
        <w:t xml:space="preserve">Слайд </w:t>
      </w:r>
      <w:r>
        <w:rPr>
          <w:rFonts w:ascii="Times New Roman" w:hAnsi="Times New Roman"/>
          <w:i/>
          <w:sz w:val="28"/>
          <w:szCs w:val="28"/>
        </w:rPr>
        <w:t>23</w:t>
      </w:r>
    </w:p>
    <w:p w:rsidR="00582951" w:rsidRPr="00582951" w:rsidRDefault="00582951" w:rsidP="00582951">
      <w:pPr>
        <w:spacing w:after="0" w:line="240" w:lineRule="auto"/>
        <w:ind w:firstLine="708"/>
        <w:rPr>
          <w:rFonts w:ascii="Times New Roman" w:eastAsia="Times New Roman" w:hAnsi="Times New Roman"/>
          <w:sz w:val="28"/>
          <w:szCs w:val="28"/>
          <w:lang w:eastAsia="ru-RU"/>
        </w:rPr>
      </w:pPr>
      <w:r w:rsidRPr="00582951">
        <w:rPr>
          <w:rFonts w:ascii="Times New Roman" w:eastAsia="Times New Roman" w:hAnsi="Times New Roman"/>
          <w:sz w:val="28"/>
          <w:szCs w:val="28"/>
          <w:lang w:eastAsia="ru-RU"/>
        </w:rPr>
        <w:t xml:space="preserve">На Мамаевом кургане тишина, </w:t>
      </w:r>
      <w:r w:rsidRPr="00582951">
        <w:rPr>
          <w:rFonts w:ascii="Times New Roman" w:eastAsia="Times New Roman" w:hAnsi="Times New Roman"/>
          <w:sz w:val="28"/>
          <w:szCs w:val="28"/>
          <w:lang w:eastAsia="ru-RU"/>
        </w:rPr>
        <w:br/>
        <w:t xml:space="preserve">За Мамаевым курганом тишина, </w:t>
      </w:r>
      <w:r w:rsidRPr="00582951">
        <w:rPr>
          <w:rFonts w:ascii="Times New Roman" w:eastAsia="Times New Roman" w:hAnsi="Times New Roman"/>
          <w:sz w:val="28"/>
          <w:szCs w:val="28"/>
          <w:lang w:eastAsia="ru-RU"/>
        </w:rPr>
        <w:br/>
      </w:r>
      <w:r w:rsidRPr="00582951">
        <w:rPr>
          <w:rFonts w:ascii="Times New Roman" w:eastAsia="Times New Roman" w:hAnsi="Times New Roman"/>
          <w:sz w:val="28"/>
          <w:szCs w:val="28"/>
          <w:lang w:eastAsia="ru-RU"/>
        </w:rPr>
        <w:lastRenderedPageBreak/>
        <w:t xml:space="preserve">В том кургане похоронена война, </w:t>
      </w:r>
      <w:r w:rsidRPr="00582951">
        <w:rPr>
          <w:rFonts w:ascii="Times New Roman" w:eastAsia="Times New Roman" w:hAnsi="Times New Roman"/>
          <w:sz w:val="28"/>
          <w:szCs w:val="28"/>
          <w:lang w:eastAsia="ru-RU"/>
        </w:rPr>
        <w:br/>
        <w:t>В мирный берег тихо плещется волна.</w:t>
      </w:r>
    </w:p>
    <w:p w:rsidR="00582951" w:rsidRPr="00582951" w:rsidRDefault="00582951" w:rsidP="00582951">
      <w:pPr>
        <w:spacing w:after="0" w:line="240" w:lineRule="auto"/>
        <w:ind w:firstLine="708"/>
        <w:rPr>
          <w:rFonts w:ascii="Times New Roman" w:eastAsia="Times New Roman" w:hAnsi="Times New Roman"/>
          <w:sz w:val="28"/>
          <w:szCs w:val="28"/>
          <w:lang w:eastAsia="ru-RU"/>
        </w:rPr>
      </w:pPr>
      <w:r w:rsidRPr="00582951">
        <w:rPr>
          <w:rFonts w:ascii="Times New Roman" w:eastAsia="Times New Roman" w:hAnsi="Times New Roman"/>
          <w:sz w:val="28"/>
          <w:szCs w:val="28"/>
          <w:lang w:eastAsia="ru-RU"/>
        </w:rPr>
        <w:t xml:space="preserve">Перед этою священной тишиной </w:t>
      </w:r>
      <w:r w:rsidRPr="00582951">
        <w:rPr>
          <w:rFonts w:ascii="Times New Roman" w:eastAsia="Times New Roman" w:hAnsi="Times New Roman"/>
          <w:sz w:val="28"/>
          <w:szCs w:val="28"/>
          <w:lang w:eastAsia="ru-RU"/>
        </w:rPr>
        <w:br/>
        <w:t xml:space="preserve">Встала женщина с поникшей головой, </w:t>
      </w:r>
      <w:r w:rsidRPr="00582951">
        <w:rPr>
          <w:rFonts w:ascii="Times New Roman" w:eastAsia="Times New Roman" w:hAnsi="Times New Roman"/>
          <w:sz w:val="28"/>
          <w:szCs w:val="28"/>
          <w:lang w:eastAsia="ru-RU"/>
        </w:rPr>
        <w:br/>
        <w:t xml:space="preserve">Что-то шепчет про себя седая мать, </w:t>
      </w:r>
      <w:r w:rsidRPr="00582951">
        <w:rPr>
          <w:rFonts w:ascii="Times New Roman" w:eastAsia="Times New Roman" w:hAnsi="Times New Roman"/>
          <w:sz w:val="28"/>
          <w:szCs w:val="28"/>
          <w:lang w:eastAsia="ru-RU"/>
        </w:rPr>
        <w:br/>
        <w:t>Все надеется сыночка увидать.</w:t>
      </w:r>
    </w:p>
    <w:p w:rsidR="00582951" w:rsidRPr="00582951" w:rsidRDefault="00582951" w:rsidP="00582951">
      <w:pPr>
        <w:spacing w:after="0" w:line="240" w:lineRule="auto"/>
        <w:ind w:firstLine="708"/>
        <w:rPr>
          <w:rFonts w:ascii="Times New Roman" w:eastAsia="Times New Roman" w:hAnsi="Times New Roman"/>
          <w:sz w:val="28"/>
          <w:szCs w:val="28"/>
          <w:lang w:eastAsia="ru-RU"/>
        </w:rPr>
      </w:pPr>
      <w:r w:rsidRPr="00582951">
        <w:rPr>
          <w:rFonts w:ascii="Times New Roman" w:eastAsia="Times New Roman" w:hAnsi="Times New Roman"/>
          <w:sz w:val="28"/>
          <w:szCs w:val="28"/>
          <w:lang w:eastAsia="ru-RU"/>
        </w:rPr>
        <w:t xml:space="preserve">Заросли степной травой глухие рвы, </w:t>
      </w:r>
      <w:r w:rsidRPr="00582951">
        <w:rPr>
          <w:rFonts w:ascii="Times New Roman" w:eastAsia="Times New Roman" w:hAnsi="Times New Roman"/>
          <w:sz w:val="28"/>
          <w:szCs w:val="28"/>
          <w:lang w:eastAsia="ru-RU"/>
        </w:rPr>
        <w:br/>
        <w:t xml:space="preserve">Кто погиб, тот не поднимет головы, </w:t>
      </w:r>
      <w:r w:rsidRPr="00582951">
        <w:rPr>
          <w:rFonts w:ascii="Times New Roman" w:eastAsia="Times New Roman" w:hAnsi="Times New Roman"/>
          <w:sz w:val="28"/>
          <w:szCs w:val="28"/>
          <w:lang w:eastAsia="ru-RU"/>
        </w:rPr>
        <w:br/>
        <w:t xml:space="preserve">Не придет, не скажет: "Мама! Я живой! </w:t>
      </w:r>
      <w:r w:rsidRPr="00582951">
        <w:rPr>
          <w:rFonts w:ascii="Times New Roman" w:eastAsia="Times New Roman" w:hAnsi="Times New Roman"/>
          <w:sz w:val="28"/>
          <w:szCs w:val="28"/>
          <w:lang w:eastAsia="ru-RU"/>
        </w:rPr>
        <w:br/>
        <w:t>Не печалься, дорогая, я с тобой!"</w:t>
      </w:r>
    </w:p>
    <w:p w:rsidR="00582951" w:rsidRDefault="00582951" w:rsidP="00582951">
      <w:pPr>
        <w:spacing w:after="0" w:line="240" w:lineRule="auto"/>
        <w:ind w:firstLine="708"/>
        <w:rPr>
          <w:rFonts w:ascii="Times New Roman" w:eastAsia="Times New Roman" w:hAnsi="Times New Roman"/>
          <w:sz w:val="28"/>
          <w:szCs w:val="28"/>
          <w:lang w:eastAsia="ru-RU"/>
        </w:rPr>
      </w:pPr>
      <w:r w:rsidRPr="00582951">
        <w:rPr>
          <w:rFonts w:ascii="Times New Roman" w:eastAsia="Times New Roman" w:hAnsi="Times New Roman"/>
          <w:sz w:val="28"/>
          <w:szCs w:val="28"/>
          <w:lang w:eastAsia="ru-RU"/>
        </w:rPr>
        <w:t xml:space="preserve">Вот уж вечер волгоградский настает, </w:t>
      </w:r>
      <w:r w:rsidRPr="00582951">
        <w:rPr>
          <w:rFonts w:ascii="Times New Roman" w:eastAsia="Times New Roman" w:hAnsi="Times New Roman"/>
          <w:sz w:val="28"/>
          <w:szCs w:val="28"/>
          <w:lang w:eastAsia="ru-RU"/>
        </w:rPr>
        <w:br/>
        <w:t xml:space="preserve">А старушка не уходит, сына ждет, </w:t>
      </w:r>
      <w:r w:rsidRPr="00582951">
        <w:rPr>
          <w:rFonts w:ascii="Times New Roman" w:eastAsia="Times New Roman" w:hAnsi="Times New Roman"/>
          <w:sz w:val="28"/>
          <w:szCs w:val="28"/>
          <w:lang w:eastAsia="ru-RU"/>
        </w:rPr>
        <w:br/>
        <w:t xml:space="preserve">В мирный берег тихо плещется волна, </w:t>
      </w:r>
      <w:r w:rsidRPr="00582951">
        <w:rPr>
          <w:rFonts w:ascii="Times New Roman" w:eastAsia="Times New Roman" w:hAnsi="Times New Roman"/>
          <w:sz w:val="28"/>
          <w:szCs w:val="28"/>
          <w:lang w:eastAsia="ru-RU"/>
        </w:rPr>
        <w:br/>
        <w:t>Разговаривает с матерью она.</w:t>
      </w:r>
    </w:p>
    <w:p w:rsidR="00F120AA" w:rsidRPr="00B52CC0" w:rsidRDefault="00B52CC0" w:rsidP="007F21B2">
      <w:pPr>
        <w:spacing w:after="0" w:line="240" w:lineRule="auto"/>
        <w:ind w:firstLine="708"/>
        <w:jc w:val="both"/>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24</w:t>
      </w:r>
    </w:p>
    <w:p w:rsidR="00F120AA" w:rsidRPr="00B52CC0" w:rsidRDefault="00582951" w:rsidP="007F21B2">
      <w:pPr>
        <w:spacing w:after="0" w:line="240" w:lineRule="auto"/>
        <w:ind w:firstLine="708"/>
        <w:jc w:val="both"/>
        <w:rPr>
          <w:rFonts w:ascii="Times New Roman" w:eastAsia="Times New Roman" w:hAnsi="Times New Roman"/>
          <w:i/>
          <w:sz w:val="28"/>
          <w:szCs w:val="28"/>
          <w:lang w:eastAsia="ru-RU"/>
        </w:rPr>
      </w:pPr>
      <w:r w:rsidRPr="00582951">
        <w:rPr>
          <w:rFonts w:ascii="Times New Roman" w:eastAsia="Times New Roman" w:hAnsi="Times New Roman"/>
          <w:sz w:val="28"/>
          <w:szCs w:val="28"/>
          <w:lang w:eastAsia="ru-RU"/>
        </w:rPr>
        <w:t xml:space="preserve">От площади Скорби по серпантину на вершину холма лежит путь к </w:t>
      </w:r>
      <w:r w:rsidRPr="00B52CC0">
        <w:rPr>
          <w:rFonts w:ascii="Times New Roman" w:eastAsia="Times New Roman" w:hAnsi="Times New Roman"/>
          <w:b/>
          <w:sz w:val="28"/>
          <w:szCs w:val="28"/>
          <w:lang w:eastAsia="ru-RU"/>
        </w:rPr>
        <w:t>Главному монументу - Родине-матери.</w:t>
      </w:r>
      <w:r w:rsidRPr="00582951">
        <w:rPr>
          <w:rFonts w:ascii="Times New Roman" w:eastAsia="Times New Roman" w:hAnsi="Times New Roman"/>
          <w:sz w:val="28"/>
          <w:szCs w:val="28"/>
          <w:lang w:eastAsia="ru-RU"/>
        </w:rPr>
        <w:t xml:space="preserve"> Это центр всего памятника-ансамбля, поражающая воображение скульптура, которая как будто в едином порыве, в стремительном движении, с поднятым мечом, с развевающимися на ветру складками плаща, зовёт сыновей и дочерей Родины дать отпор врагу. </w:t>
      </w:r>
      <w:r w:rsidR="00B52CC0" w:rsidRPr="00B52CC0">
        <w:rPr>
          <w:rFonts w:ascii="Times New Roman" w:eastAsia="Times New Roman" w:hAnsi="Times New Roman"/>
          <w:i/>
          <w:sz w:val="28"/>
          <w:szCs w:val="28"/>
          <w:lang w:eastAsia="ru-RU"/>
        </w:rPr>
        <w:t>«</w:t>
      </w:r>
      <w:r w:rsidRPr="00B52CC0">
        <w:rPr>
          <w:rFonts w:ascii="Times New Roman" w:eastAsia="Times New Roman" w:hAnsi="Times New Roman"/>
          <w:i/>
          <w:sz w:val="28"/>
          <w:szCs w:val="28"/>
          <w:lang w:eastAsia="ru-RU"/>
        </w:rPr>
        <w:t>Кто с мечом к нам</w:t>
      </w:r>
      <w:r w:rsidR="00B52CC0" w:rsidRPr="00B52CC0">
        <w:rPr>
          <w:rFonts w:ascii="Times New Roman" w:eastAsia="Times New Roman" w:hAnsi="Times New Roman"/>
          <w:i/>
          <w:sz w:val="28"/>
          <w:szCs w:val="28"/>
          <w:lang w:eastAsia="ru-RU"/>
        </w:rPr>
        <w:t xml:space="preserve"> придёт, тот от меча и погибнет» - </w:t>
      </w:r>
      <w:r w:rsidRPr="00B52CC0">
        <w:rPr>
          <w:rFonts w:ascii="Times New Roman" w:eastAsia="Times New Roman" w:hAnsi="Times New Roman"/>
          <w:i/>
          <w:sz w:val="28"/>
          <w:szCs w:val="28"/>
          <w:lang w:eastAsia="ru-RU"/>
        </w:rPr>
        <w:t>сказал еще Александр Невский.</w:t>
      </w:r>
    </w:p>
    <w:p w:rsidR="00B52CC0" w:rsidRPr="00B52CC0" w:rsidRDefault="00B52CC0" w:rsidP="00B52CC0">
      <w:pPr>
        <w:spacing w:after="0" w:line="240" w:lineRule="auto"/>
        <w:ind w:firstLine="708"/>
        <w:jc w:val="both"/>
        <w:rPr>
          <w:rFonts w:ascii="Times New Roman" w:eastAsia="Times New Roman" w:hAnsi="Times New Roman"/>
          <w:sz w:val="28"/>
          <w:szCs w:val="28"/>
          <w:lang w:eastAsia="ru-RU"/>
        </w:rPr>
      </w:pPr>
      <w:r w:rsidRPr="00B52CC0">
        <w:rPr>
          <w:rFonts w:ascii="Times New Roman" w:eastAsia="Times New Roman" w:hAnsi="Times New Roman"/>
          <w:sz w:val="28"/>
          <w:szCs w:val="28"/>
          <w:lang w:eastAsia="ru-RU"/>
        </w:rPr>
        <w:t>Образ женщины в развевающихся одеждах, которая с мечом в руках призывает к борьбе с врагом, сегодня известен во всем мире. Общая высота фигуры, олицетворяющей Родину-мать, 85 метров.</w:t>
      </w:r>
    </w:p>
    <w:p w:rsidR="00B52CC0" w:rsidRPr="00B52CC0" w:rsidRDefault="00B52CC0" w:rsidP="00B52CC0">
      <w:pPr>
        <w:spacing w:after="0" w:line="240" w:lineRule="auto"/>
        <w:ind w:firstLine="708"/>
        <w:jc w:val="both"/>
        <w:rPr>
          <w:rFonts w:ascii="Times New Roman" w:eastAsia="Times New Roman" w:hAnsi="Times New Roman"/>
          <w:sz w:val="28"/>
          <w:szCs w:val="28"/>
          <w:lang w:eastAsia="ru-RU"/>
        </w:rPr>
      </w:pPr>
      <w:r w:rsidRPr="00B52CC0">
        <w:rPr>
          <w:rFonts w:ascii="Times New Roman" w:eastAsia="Times New Roman" w:hAnsi="Times New Roman"/>
          <w:sz w:val="28"/>
          <w:szCs w:val="28"/>
          <w:lang w:eastAsia="ru-RU"/>
        </w:rPr>
        <w:t>Статуя весом 8 000 тонн поддерживается за счет пьедестала, уходящего вглубь на 16 метров. На создание монумента ушло 5 500 тонн бетона и 2 400 тонн металла, для укрепления фундамента было насыпано 150 тысяч тонн земли.</w:t>
      </w:r>
    </w:p>
    <w:p w:rsidR="00F120AA" w:rsidRDefault="00B52CC0" w:rsidP="00B52CC0">
      <w:pPr>
        <w:spacing w:after="0" w:line="240" w:lineRule="auto"/>
        <w:ind w:firstLine="708"/>
        <w:jc w:val="both"/>
        <w:rPr>
          <w:rFonts w:ascii="Times New Roman" w:eastAsia="Times New Roman" w:hAnsi="Times New Roman"/>
          <w:sz w:val="28"/>
          <w:szCs w:val="28"/>
          <w:lang w:eastAsia="ru-RU"/>
        </w:rPr>
      </w:pPr>
      <w:r w:rsidRPr="00B52CC0">
        <w:rPr>
          <w:rFonts w:ascii="Times New Roman" w:eastAsia="Times New Roman" w:hAnsi="Times New Roman"/>
          <w:sz w:val="28"/>
          <w:szCs w:val="28"/>
          <w:lang w:eastAsia="ru-RU"/>
        </w:rPr>
        <w:t>Железобетонный каркас, внутри состоящий из отдельных ячеек-камер, держится на натянутых канатах, весом 60 тонн каждый, размещенных внутри скульптуры. Устойчивость была одной из основных задач, решение которой взял на себя Николай Никитин, разработчик несущих конструкций и фундаментов здания МГУ и Останкинской телебашни в Москве. Однако некоторых просчетов в конструкции все же избежать не удалось: первоначальный меч из нержавеющей стали и титановой обшивки потребовал замены спустя несколько лет. В новом мече сделаны специальные отверстия для уменьшения напора ветра и обеспечения большей безопасности всей скульптуры.</w:t>
      </w:r>
    </w:p>
    <w:p w:rsidR="00B52CC0" w:rsidRPr="00B52CC0" w:rsidRDefault="00B52CC0" w:rsidP="00B52CC0">
      <w:pPr>
        <w:spacing w:after="0" w:line="240" w:lineRule="auto"/>
        <w:ind w:firstLine="708"/>
        <w:jc w:val="both"/>
        <w:rPr>
          <w:rFonts w:ascii="Times New Roman" w:eastAsia="Times New Roman" w:hAnsi="Times New Roman"/>
          <w:i/>
          <w:sz w:val="28"/>
          <w:szCs w:val="28"/>
          <w:lang w:eastAsia="ru-RU"/>
        </w:rPr>
      </w:pPr>
      <w:r>
        <w:rPr>
          <w:rFonts w:ascii="Times New Roman" w:eastAsia="Times New Roman" w:hAnsi="Times New Roman"/>
          <w:i/>
          <w:sz w:val="28"/>
          <w:szCs w:val="28"/>
          <w:lang w:eastAsia="ru-RU"/>
        </w:rPr>
        <w:t>Слайд 25</w:t>
      </w:r>
    </w:p>
    <w:p w:rsidR="00B52CC0" w:rsidRDefault="00ED5D4D" w:rsidP="00B52CC0">
      <w:pPr>
        <w:spacing w:after="0" w:line="240" w:lineRule="auto"/>
        <w:ind w:firstLine="708"/>
        <w:jc w:val="both"/>
        <w:rPr>
          <w:rFonts w:ascii="Times New Roman" w:eastAsia="Times New Roman" w:hAnsi="Times New Roman"/>
          <w:sz w:val="28"/>
          <w:szCs w:val="28"/>
          <w:lang w:eastAsia="ru-RU"/>
        </w:rPr>
      </w:pPr>
      <w:r w:rsidRPr="00ED5D4D">
        <w:rPr>
          <w:rFonts w:ascii="Times New Roman" w:eastAsia="Times New Roman" w:hAnsi="Times New Roman"/>
          <w:sz w:val="28"/>
          <w:szCs w:val="28"/>
          <w:lang w:eastAsia="ru-RU"/>
        </w:rPr>
        <w:t>В 2005 году на Мамаевом кургане было реконструировано Воинское мемориальное кладбище. Теперь от подножия к вершине кургана, в котором были перезахоронены 34 505 сражавшихся за город бойцов, ведут 200 гранитных ступеней, символизирующие 200 дней кровопролитной битвы. Здесь же расположены 35 гранитных надгробий Героев Советского Союза. Захоронен на территории Мамаева кургана и Василий Иванович Чуйков.</w:t>
      </w:r>
    </w:p>
    <w:p w:rsidR="008B5EED" w:rsidRDefault="008B5EED" w:rsidP="00B52CC0">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i/>
          <w:sz w:val="28"/>
          <w:szCs w:val="28"/>
          <w:lang w:eastAsia="ru-RU"/>
        </w:rPr>
        <w:lastRenderedPageBreak/>
        <w:t>Слайд 26</w:t>
      </w:r>
    </w:p>
    <w:p w:rsidR="008B5EED" w:rsidRDefault="00D353CE" w:rsidP="00B52CC0">
      <w:pPr>
        <w:spacing w:after="0" w:line="240" w:lineRule="auto"/>
        <w:ind w:firstLine="708"/>
        <w:jc w:val="both"/>
        <w:rPr>
          <w:rFonts w:ascii="Times New Roman" w:eastAsia="Times New Roman" w:hAnsi="Times New Roman"/>
          <w:sz w:val="28"/>
          <w:szCs w:val="28"/>
          <w:lang w:eastAsia="ru-RU"/>
        </w:rPr>
      </w:pPr>
      <w:r w:rsidRPr="00D353CE">
        <w:rPr>
          <w:rFonts w:ascii="Times New Roman" w:eastAsia="Times New Roman" w:hAnsi="Times New Roman"/>
          <w:sz w:val="28"/>
          <w:szCs w:val="28"/>
          <w:lang w:eastAsia="ru-RU"/>
        </w:rPr>
        <w:t>НАВСЕГДА СОХРАНИТ НАШ НАРОД ПАМЯТЬ О ВЕЛИЧАЙШЕМ В ИСТОРИИ ВОЙН СРАЖЕНИИ У СТЕН СТАЛИНГРАДА</w:t>
      </w:r>
      <w:r>
        <w:rPr>
          <w:rFonts w:ascii="Times New Roman" w:eastAsia="Times New Roman" w:hAnsi="Times New Roman"/>
          <w:sz w:val="28"/>
          <w:szCs w:val="28"/>
          <w:lang w:eastAsia="ru-RU"/>
        </w:rPr>
        <w:t>!</w:t>
      </w:r>
      <w:r w:rsidRPr="00D353CE">
        <w:rPr>
          <w:rFonts w:ascii="Times New Roman" w:eastAsia="Times New Roman" w:hAnsi="Times New Roman"/>
          <w:sz w:val="28"/>
          <w:szCs w:val="28"/>
          <w:lang w:eastAsia="ru-RU"/>
        </w:rPr>
        <w:t xml:space="preserve"> </w:t>
      </w:r>
    </w:p>
    <w:p w:rsidR="008A472E" w:rsidRDefault="008A472E" w:rsidP="008A472E">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i/>
          <w:sz w:val="28"/>
          <w:szCs w:val="28"/>
          <w:lang w:eastAsia="ru-RU"/>
        </w:rPr>
        <w:t>Слайд 27</w:t>
      </w:r>
    </w:p>
    <w:p w:rsidR="008A472E" w:rsidRPr="008A472E" w:rsidRDefault="008A472E" w:rsidP="008A472E">
      <w:pPr>
        <w:spacing w:after="0" w:line="240" w:lineRule="auto"/>
        <w:ind w:firstLine="708"/>
        <w:jc w:val="both"/>
        <w:rPr>
          <w:rFonts w:ascii="Times New Roman" w:eastAsia="Times New Roman" w:hAnsi="Times New Roman"/>
          <w:sz w:val="28"/>
          <w:szCs w:val="28"/>
          <w:lang w:eastAsia="ru-RU"/>
        </w:rPr>
      </w:pPr>
      <w:r w:rsidRPr="008A472E">
        <w:rPr>
          <w:rFonts w:ascii="Times New Roman" w:eastAsia="Times New Roman" w:hAnsi="Times New Roman"/>
          <w:sz w:val="28"/>
          <w:szCs w:val="28"/>
          <w:lang w:eastAsia="ru-RU"/>
        </w:rPr>
        <w:t>Мемориально-исторический музей</w:t>
      </w:r>
    </w:p>
    <w:p w:rsidR="008A472E" w:rsidRPr="008A472E" w:rsidRDefault="008A472E" w:rsidP="008A472E">
      <w:pPr>
        <w:spacing w:after="0" w:line="240" w:lineRule="auto"/>
        <w:ind w:firstLine="708"/>
        <w:jc w:val="both"/>
        <w:rPr>
          <w:rFonts w:ascii="Times New Roman" w:eastAsia="Times New Roman" w:hAnsi="Times New Roman"/>
          <w:sz w:val="28"/>
          <w:szCs w:val="28"/>
          <w:lang w:eastAsia="ru-RU"/>
        </w:rPr>
      </w:pPr>
      <w:r w:rsidRPr="008A472E">
        <w:rPr>
          <w:rFonts w:ascii="Times New Roman" w:eastAsia="Times New Roman" w:hAnsi="Times New Roman"/>
          <w:sz w:val="28"/>
          <w:szCs w:val="28"/>
          <w:lang w:eastAsia="ru-RU"/>
        </w:rPr>
        <w:t>Музей расположен в бывшем особняке известных царицынских купцов и меценатов Репниковых. Здание музея является памятником архитектуры регионального значения, памятником истории федерального значения.</w:t>
      </w:r>
    </w:p>
    <w:p w:rsidR="008A472E" w:rsidRPr="008A472E" w:rsidRDefault="008A472E" w:rsidP="008A472E">
      <w:pPr>
        <w:spacing w:after="0" w:line="240" w:lineRule="auto"/>
        <w:ind w:firstLine="708"/>
        <w:jc w:val="both"/>
        <w:rPr>
          <w:rFonts w:ascii="Times New Roman" w:eastAsia="Times New Roman" w:hAnsi="Times New Roman"/>
          <w:sz w:val="28"/>
          <w:szCs w:val="28"/>
          <w:lang w:eastAsia="ru-RU"/>
        </w:rPr>
      </w:pPr>
      <w:r w:rsidRPr="008A472E">
        <w:rPr>
          <w:rFonts w:ascii="Times New Roman" w:eastAsia="Times New Roman" w:hAnsi="Times New Roman"/>
          <w:sz w:val="28"/>
          <w:szCs w:val="28"/>
          <w:lang w:eastAsia="ru-RU"/>
        </w:rPr>
        <w:t>В этом здании в период Гражданской войны работали важнейшие военные учреждения г.Царицына</w:t>
      </w:r>
      <w:r w:rsidR="00F05DAF">
        <w:rPr>
          <w:rFonts w:ascii="Times New Roman" w:eastAsia="Times New Roman" w:hAnsi="Times New Roman"/>
          <w:sz w:val="28"/>
          <w:szCs w:val="28"/>
          <w:lang w:eastAsia="ru-RU"/>
        </w:rPr>
        <w:t xml:space="preserve"> - </w:t>
      </w:r>
      <w:r w:rsidRPr="008A472E">
        <w:rPr>
          <w:rFonts w:ascii="Times New Roman" w:eastAsia="Times New Roman" w:hAnsi="Times New Roman"/>
          <w:sz w:val="28"/>
          <w:szCs w:val="28"/>
          <w:lang w:eastAsia="ru-RU"/>
        </w:rPr>
        <w:t>штаб обороны Царицынского Совета рабочих, солдатских, крестьянских и казачьих депутатов и губернский военный комиссариат.</w:t>
      </w:r>
    </w:p>
    <w:p w:rsidR="008A472E" w:rsidRPr="008A472E" w:rsidRDefault="008A472E" w:rsidP="008A472E">
      <w:pPr>
        <w:spacing w:after="0" w:line="240" w:lineRule="auto"/>
        <w:ind w:firstLine="708"/>
        <w:jc w:val="both"/>
        <w:rPr>
          <w:rFonts w:ascii="Times New Roman" w:eastAsia="Times New Roman" w:hAnsi="Times New Roman"/>
          <w:sz w:val="28"/>
          <w:szCs w:val="28"/>
          <w:lang w:eastAsia="ru-RU"/>
        </w:rPr>
      </w:pPr>
      <w:r w:rsidRPr="008A472E">
        <w:rPr>
          <w:rFonts w:ascii="Times New Roman" w:eastAsia="Times New Roman" w:hAnsi="Times New Roman"/>
          <w:sz w:val="28"/>
          <w:szCs w:val="28"/>
          <w:lang w:eastAsia="ru-RU"/>
        </w:rPr>
        <w:t>Впервые музей был открыт 3 января 1937 г. как музей обороны Царицына имени товарища Сталина</w:t>
      </w:r>
      <w:r>
        <w:rPr>
          <w:rFonts w:ascii="Times New Roman" w:eastAsia="Times New Roman" w:hAnsi="Times New Roman"/>
          <w:sz w:val="28"/>
          <w:szCs w:val="28"/>
          <w:lang w:eastAsia="ru-RU"/>
        </w:rPr>
        <w:t>.</w:t>
      </w:r>
      <w:r w:rsidRPr="008A472E">
        <w:rPr>
          <w:rFonts w:ascii="Times New Roman" w:eastAsia="Times New Roman" w:hAnsi="Times New Roman"/>
          <w:sz w:val="28"/>
          <w:szCs w:val="28"/>
          <w:lang w:eastAsia="ru-RU"/>
        </w:rPr>
        <w:t xml:space="preserve"> Во время Сталинградской битвы здание сильно пострадало и было восстановлено после войны.</w:t>
      </w:r>
    </w:p>
    <w:p w:rsidR="00E87688" w:rsidRDefault="008A472E" w:rsidP="008A472E">
      <w:pPr>
        <w:spacing w:after="0" w:line="240" w:lineRule="auto"/>
        <w:ind w:firstLine="708"/>
        <w:jc w:val="both"/>
        <w:rPr>
          <w:rFonts w:ascii="Times New Roman" w:eastAsia="Times New Roman" w:hAnsi="Times New Roman"/>
          <w:sz w:val="28"/>
          <w:szCs w:val="28"/>
          <w:lang w:eastAsia="ru-RU"/>
        </w:rPr>
      </w:pPr>
      <w:r w:rsidRPr="008A472E">
        <w:rPr>
          <w:rFonts w:ascii="Times New Roman" w:eastAsia="Times New Roman" w:hAnsi="Times New Roman"/>
          <w:sz w:val="28"/>
          <w:szCs w:val="28"/>
          <w:lang w:eastAsia="ru-RU"/>
        </w:rPr>
        <w:t>Мемориально-исторический музей - единственный в Южном федеральном округе м</w:t>
      </w:r>
      <w:r>
        <w:rPr>
          <w:rFonts w:ascii="Times New Roman" w:eastAsia="Times New Roman" w:hAnsi="Times New Roman"/>
          <w:sz w:val="28"/>
          <w:szCs w:val="28"/>
          <w:lang w:eastAsia="ru-RU"/>
        </w:rPr>
        <w:t>узей,</w:t>
      </w:r>
      <w:r w:rsidRPr="008A472E">
        <w:rPr>
          <w:rFonts w:ascii="Times New Roman" w:eastAsia="Times New Roman" w:hAnsi="Times New Roman"/>
          <w:sz w:val="28"/>
          <w:szCs w:val="28"/>
          <w:lang w:eastAsia="ru-RU"/>
        </w:rPr>
        <w:t xml:space="preserve"> посвященный событиям Гражданской войны. В залах представлено около 1000 экспонатов</w:t>
      </w:r>
      <w:r>
        <w:rPr>
          <w:rFonts w:ascii="Times New Roman" w:eastAsia="Times New Roman" w:hAnsi="Times New Roman"/>
          <w:sz w:val="28"/>
          <w:szCs w:val="28"/>
          <w:lang w:eastAsia="ru-RU"/>
        </w:rPr>
        <w:t>.</w:t>
      </w:r>
      <w:r w:rsidR="00F05DAF">
        <w:rPr>
          <w:rFonts w:ascii="Times New Roman" w:eastAsia="Times New Roman" w:hAnsi="Times New Roman"/>
          <w:sz w:val="28"/>
          <w:szCs w:val="28"/>
          <w:lang w:eastAsia="ru-RU"/>
        </w:rPr>
        <w:t xml:space="preserve"> </w:t>
      </w:r>
      <w:r w:rsidR="00F05DAF" w:rsidRPr="00F05DAF">
        <w:rPr>
          <w:rFonts w:ascii="Times New Roman" w:eastAsia="Times New Roman" w:hAnsi="Times New Roman"/>
          <w:sz w:val="28"/>
          <w:szCs w:val="28"/>
          <w:lang w:eastAsia="ru-RU"/>
        </w:rPr>
        <w:t>Ведущая тема музея - история Гражданской войны 1917-1920 гг. на юге России: в районе Царицына и на Дону.</w:t>
      </w:r>
      <w:r w:rsidR="00F05DAF">
        <w:rPr>
          <w:rFonts w:ascii="Times New Roman" w:eastAsia="Times New Roman" w:hAnsi="Times New Roman"/>
          <w:sz w:val="28"/>
          <w:szCs w:val="28"/>
          <w:lang w:eastAsia="ru-RU"/>
        </w:rPr>
        <w:t xml:space="preserve"> </w:t>
      </w:r>
      <w:r w:rsidR="00F05DAF" w:rsidRPr="00F05DAF">
        <w:rPr>
          <w:rFonts w:ascii="Times New Roman" w:eastAsia="Times New Roman" w:hAnsi="Times New Roman"/>
          <w:sz w:val="28"/>
          <w:szCs w:val="28"/>
          <w:lang w:eastAsia="ru-RU"/>
        </w:rPr>
        <w:t>У входа в музей установлен бюст донского казака, участника трех войн, полного Георгиевского кавалера, Героя Советского Союза К.И. Недорубова работы волгоградского скульптора Ю. Ф. Юшина.</w:t>
      </w:r>
    </w:p>
    <w:p w:rsidR="00205076" w:rsidRDefault="00205076" w:rsidP="008A472E">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205076">
        <w:rPr>
          <w:rFonts w:ascii="Times New Roman" w:eastAsia="Times New Roman" w:hAnsi="Times New Roman"/>
          <w:sz w:val="28"/>
          <w:szCs w:val="28"/>
          <w:lang w:eastAsia="ru-RU"/>
        </w:rPr>
        <w:t xml:space="preserve">Здание музея - памятник архитектуры регионального значения, объект культурного наследия федерального значения. Особняк является образцом </w:t>
      </w:r>
      <w:r>
        <w:rPr>
          <w:rFonts w:ascii="Times New Roman" w:eastAsia="Times New Roman" w:hAnsi="Times New Roman"/>
          <w:sz w:val="28"/>
          <w:szCs w:val="28"/>
          <w:lang w:eastAsia="ru-RU"/>
        </w:rPr>
        <w:t>«</w:t>
      </w:r>
      <w:r w:rsidRPr="00205076">
        <w:rPr>
          <w:rFonts w:ascii="Times New Roman" w:eastAsia="Times New Roman" w:hAnsi="Times New Roman"/>
          <w:sz w:val="28"/>
          <w:szCs w:val="28"/>
          <w:lang w:eastAsia="ru-RU"/>
        </w:rPr>
        <w:t>русского стиля</w:t>
      </w:r>
      <w:r>
        <w:rPr>
          <w:rFonts w:ascii="Times New Roman" w:eastAsia="Times New Roman" w:hAnsi="Times New Roman"/>
          <w:sz w:val="28"/>
          <w:szCs w:val="28"/>
          <w:lang w:eastAsia="ru-RU"/>
        </w:rPr>
        <w:t>» и «</w:t>
      </w:r>
      <w:r w:rsidRPr="00205076">
        <w:rPr>
          <w:rFonts w:ascii="Times New Roman" w:eastAsia="Times New Roman" w:hAnsi="Times New Roman"/>
          <w:sz w:val="28"/>
          <w:szCs w:val="28"/>
          <w:lang w:eastAsia="ru-RU"/>
        </w:rPr>
        <w:t>кирпи</w:t>
      </w:r>
      <w:r>
        <w:rPr>
          <w:rFonts w:ascii="Times New Roman" w:eastAsia="Times New Roman" w:hAnsi="Times New Roman"/>
          <w:sz w:val="28"/>
          <w:szCs w:val="28"/>
          <w:lang w:eastAsia="ru-RU"/>
        </w:rPr>
        <w:t>чного мастерства».</w:t>
      </w:r>
    </w:p>
    <w:p w:rsidR="00205076" w:rsidRDefault="00205076" w:rsidP="00205076">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i/>
          <w:sz w:val="28"/>
          <w:szCs w:val="28"/>
          <w:lang w:eastAsia="ru-RU"/>
        </w:rPr>
        <w:t>Слайд 28</w:t>
      </w:r>
    </w:p>
    <w:p w:rsidR="00D01D76" w:rsidRPr="007C7C9C" w:rsidRDefault="000467D5" w:rsidP="0088402C">
      <w:pPr>
        <w:pStyle w:val="maintext"/>
        <w:spacing w:before="0" w:beforeAutospacing="0" w:after="0" w:afterAutospacing="0"/>
        <w:ind w:firstLine="540"/>
        <w:jc w:val="both"/>
        <w:rPr>
          <w:sz w:val="28"/>
          <w:szCs w:val="28"/>
        </w:rPr>
      </w:pPr>
      <w:r w:rsidRPr="0088402C">
        <w:rPr>
          <w:rFonts w:ascii="Times New Roman" w:hAnsi="Times New Roman" w:cs="Times New Roman"/>
          <w:b/>
          <w:sz w:val="28"/>
          <w:szCs w:val="28"/>
        </w:rPr>
        <w:t>Эпилог</w:t>
      </w:r>
      <w:r w:rsidR="00DB63E8" w:rsidRPr="007C7C9C">
        <w:rPr>
          <w:b/>
          <w:sz w:val="28"/>
          <w:szCs w:val="28"/>
        </w:rPr>
        <w:t xml:space="preserve">. </w:t>
      </w:r>
    </w:p>
    <w:p w:rsidR="00D01D76" w:rsidRDefault="00D353CE" w:rsidP="0088402C">
      <w:pPr>
        <w:pStyle w:val="a3"/>
        <w:spacing w:before="0"/>
        <w:ind w:firstLine="540"/>
        <w:jc w:val="both"/>
        <w:rPr>
          <w:sz w:val="28"/>
          <w:szCs w:val="28"/>
        </w:rPr>
      </w:pPr>
      <w:r w:rsidRPr="00D353CE">
        <w:rPr>
          <w:sz w:val="28"/>
          <w:szCs w:val="28"/>
        </w:rPr>
        <w:t>Ежегодно свыше трех миллионов человек приезжают в город на Волге, чтобы отдать дань памяти его защитникам. В 2045 году станет известно, какое послание оставили своим потомкам герои Сталинградской битвы: именно тогда будет вскрыта капсула с текстом обращения к будущим поколениям, заложенная на территории мемориала в 1970 году ветеранами Великой Отечественной.</w:t>
      </w:r>
    </w:p>
    <w:p w:rsidR="00302DBD" w:rsidRPr="007C7C9C" w:rsidRDefault="00302DBD" w:rsidP="007C7C9C">
      <w:pPr>
        <w:pStyle w:val="maintext"/>
        <w:spacing w:before="0" w:beforeAutospacing="0" w:after="0" w:afterAutospacing="0"/>
        <w:ind w:firstLine="540"/>
        <w:jc w:val="center"/>
        <w:rPr>
          <w:rFonts w:ascii="Times New Roman" w:hAnsi="Times New Roman" w:cs="Times New Roman"/>
          <w:sz w:val="28"/>
          <w:szCs w:val="28"/>
        </w:rPr>
      </w:pPr>
    </w:p>
    <w:p w:rsidR="00810DA4" w:rsidRPr="002E60C4" w:rsidRDefault="00D353CE" w:rsidP="007C7C9C">
      <w:pPr>
        <w:pStyle w:val="maintext"/>
        <w:spacing w:before="0" w:beforeAutospacing="0" w:after="0" w:afterAutospacing="0"/>
        <w:ind w:firstLine="540"/>
        <w:jc w:val="center"/>
        <w:rPr>
          <w:rFonts w:ascii="Times New Roman" w:hAnsi="Times New Roman" w:cs="Times New Roman"/>
          <w:color w:val="auto"/>
          <w:sz w:val="28"/>
          <w:szCs w:val="28"/>
        </w:rPr>
      </w:pPr>
      <w:r>
        <w:rPr>
          <w:rFonts w:ascii="Times New Roman" w:hAnsi="Times New Roman" w:cs="Times New Roman"/>
          <w:color w:val="auto"/>
          <w:sz w:val="28"/>
          <w:szCs w:val="28"/>
        </w:rPr>
        <w:t>СПАСИБО ЗА ВНИМАНИЕ!</w:t>
      </w:r>
    </w:p>
    <w:p w:rsidR="00810DA4" w:rsidRPr="002E60C4" w:rsidRDefault="00810DA4" w:rsidP="00302DBD">
      <w:pPr>
        <w:pStyle w:val="maintext"/>
        <w:spacing w:before="120" w:beforeAutospacing="0" w:after="0" w:afterAutospacing="0"/>
        <w:ind w:firstLine="540"/>
        <w:jc w:val="center"/>
        <w:rPr>
          <w:rFonts w:ascii="Times New Roman" w:hAnsi="Times New Roman" w:cs="Times New Roman"/>
          <w:color w:val="auto"/>
          <w:sz w:val="24"/>
          <w:szCs w:val="24"/>
        </w:rPr>
      </w:pPr>
    </w:p>
    <w:p w:rsidR="00F239F4" w:rsidRPr="002E60C4" w:rsidRDefault="00F239F4" w:rsidP="00302DBD">
      <w:pPr>
        <w:pStyle w:val="maintext"/>
        <w:spacing w:before="120" w:beforeAutospacing="0" w:after="0" w:afterAutospacing="0"/>
        <w:jc w:val="center"/>
        <w:rPr>
          <w:rFonts w:ascii="Times New Roman" w:hAnsi="Times New Roman" w:cs="Times New Roman"/>
          <w:b/>
          <w:color w:val="auto"/>
          <w:sz w:val="24"/>
          <w:szCs w:val="24"/>
        </w:rPr>
      </w:pPr>
    </w:p>
    <w:sectPr w:rsidR="00F239F4" w:rsidRPr="002E60C4" w:rsidSect="001C4F37">
      <w:footerReference w:type="default" r:id="rId8"/>
      <w:pgSz w:w="11906" w:h="16838"/>
      <w:pgMar w:top="567" w:right="1134" w:bottom="567" w:left="1134"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4EC0" w:rsidRDefault="00F74EC0" w:rsidP="009C1D6A">
      <w:pPr>
        <w:spacing w:after="0" w:line="240" w:lineRule="auto"/>
      </w:pPr>
      <w:r>
        <w:separator/>
      </w:r>
    </w:p>
  </w:endnote>
  <w:endnote w:type="continuationSeparator" w:id="0">
    <w:p w:rsidR="00F74EC0" w:rsidRDefault="00F74EC0" w:rsidP="009C1D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1D6A" w:rsidRDefault="002B5EE7">
    <w:pPr>
      <w:pStyle w:val="a9"/>
      <w:jc w:val="right"/>
    </w:pPr>
    <w:r>
      <w:fldChar w:fldCharType="begin"/>
    </w:r>
    <w:r w:rsidR="009C1D6A">
      <w:instrText>PAGE   \* MERGEFORMAT</w:instrText>
    </w:r>
    <w:r>
      <w:fldChar w:fldCharType="separate"/>
    </w:r>
    <w:r w:rsidR="00A83C14">
      <w:rPr>
        <w:noProof/>
      </w:rPr>
      <w:t>2</w:t>
    </w:r>
    <w:r>
      <w:fldChar w:fldCharType="end"/>
    </w:r>
  </w:p>
  <w:p w:rsidR="009C1D6A" w:rsidRDefault="009C1D6A">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4EC0" w:rsidRDefault="00F74EC0" w:rsidP="009C1D6A">
      <w:pPr>
        <w:spacing w:after="0" w:line="240" w:lineRule="auto"/>
      </w:pPr>
      <w:r>
        <w:separator/>
      </w:r>
    </w:p>
  </w:footnote>
  <w:footnote w:type="continuationSeparator" w:id="0">
    <w:p w:rsidR="00F74EC0" w:rsidRDefault="00F74EC0" w:rsidP="009C1D6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04BEB"/>
    <w:multiLevelType w:val="hybridMultilevel"/>
    <w:tmpl w:val="1CFC310A"/>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15:restartNumberingAfterBreak="0">
    <w:nsid w:val="14DD0D75"/>
    <w:multiLevelType w:val="hybridMultilevel"/>
    <w:tmpl w:val="DE04F9E0"/>
    <w:lvl w:ilvl="0" w:tplc="2F88E0B8">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A76300B"/>
    <w:multiLevelType w:val="hybridMultilevel"/>
    <w:tmpl w:val="99F8700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 w15:restartNumberingAfterBreak="0">
    <w:nsid w:val="36D53CE0"/>
    <w:multiLevelType w:val="multilevel"/>
    <w:tmpl w:val="53F68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1012361"/>
    <w:multiLevelType w:val="hybridMultilevel"/>
    <w:tmpl w:val="DD9C54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7CA5B11"/>
    <w:multiLevelType w:val="hybridMultilevel"/>
    <w:tmpl w:val="C5B08842"/>
    <w:lvl w:ilvl="0" w:tplc="D7068728">
      <w:start w:val="1"/>
      <w:numFmt w:val="bullet"/>
      <w:lvlText w:val="•"/>
      <w:lvlJc w:val="left"/>
      <w:pPr>
        <w:tabs>
          <w:tab w:val="num" w:pos="928"/>
        </w:tabs>
        <w:ind w:left="928" w:hanging="360"/>
      </w:pPr>
      <w:rPr>
        <w:rFonts w:ascii="Times New Roman" w:hAnsi="Times New Roman" w:hint="default"/>
      </w:rPr>
    </w:lvl>
    <w:lvl w:ilvl="1" w:tplc="7E74AAD6" w:tentative="1">
      <w:start w:val="1"/>
      <w:numFmt w:val="bullet"/>
      <w:lvlText w:val="•"/>
      <w:lvlJc w:val="left"/>
      <w:pPr>
        <w:tabs>
          <w:tab w:val="num" w:pos="1440"/>
        </w:tabs>
        <w:ind w:left="1440" w:hanging="360"/>
      </w:pPr>
      <w:rPr>
        <w:rFonts w:ascii="Times New Roman" w:hAnsi="Times New Roman" w:hint="default"/>
      </w:rPr>
    </w:lvl>
    <w:lvl w:ilvl="2" w:tplc="894CBBBC" w:tentative="1">
      <w:start w:val="1"/>
      <w:numFmt w:val="bullet"/>
      <w:lvlText w:val="•"/>
      <w:lvlJc w:val="left"/>
      <w:pPr>
        <w:tabs>
          <w:tab w:val="num" w:pos="2160"/>
        </w:tabs>
        <w:ind w:left="2160" w:hanging="360"/>
      </w:pPr>
      <w:rPr>
        <w:rFonts w:ascii="Times New Roman" w:hAnsi="Times New Roman" w:hint="default"/>
      </w:rPr>
    </w:lvl>
    <w:lvl w:ilvl="3" w:tplc="951AB292" w:tentative="1">
      <w:start w:val="1"/>
      <w:numFmt w:val="bullet"/>
      <w:lvlText w:val="•"/>
      <w:lvlJc w:val="left"/>
      <w:pPr>
        <w:tabs>
          <w:tab w:val="num" w:pos="2880"/>
        </w:tabs>
        <w:ind w:left="2880" w:hanging="360"/>
      </w:pPr>
      <w:rPr>
        <w:rFonts w:ascii="Times New Roman" w:hAnsi="Times New Roman" w:hint="default"/>
      </w:rPr>
    </w:lvl>
    <w:lvl w:ilvl="4" w:tplc="32DCA9FC" w:tentative="1">
      <w:start w:val="1"/>
      <w:numFmt w:val="bullet"/>
      <w:lvlText w:val="•"/>
      <w:lvlJc w:val="left"/>
      <w:pPr>
        <w:tabs>
          <w:tab w:val="num" w:pos="3600"/>
        </w:tabs>
        <w:ind w:left="3600" w:hanging="360"/>
      </w:pPr>
      <w:rPr>
        <w:rFonts w:ascii="Times New Roman" w:hAnsi="Times New Roman" w:hint="default"/>
      </w:rPr>
    </w:lvl>
    <w:lvl w:ilvl="5" w:tplc="A6161A0A" w:tentative="1">
      <w:start w:val="1"/>
      <w:numFmt w:val="bullet"/>
      <w:lvlText w:val="•"/>
      <w:lvlJc w:val="left"/>
      <w:pPr>
        <w:tabs>
          <w:tab w:val="num" w:pos="4320"/>
        </w:tabs>
        <w:ind w:left="4320" w:hanging="360"/>
      </w:pPr>
      <w:rPr>
        <w:rFonts w:ascii="Times New Roman" w:hAnsi="Times New Roman" w:hint="default"/>
      </w:rPr>
    </w:lvl>
    <w:lvl w:ilvl="6" w:tplc="707A590E" w:tentative="1">
      <w:start w:val="1"/>
      <w:numFmt w:val="bullet"/>
      <w:lvlText w:val="•"/>
      <w:lvlJc w:val="left"/>
      <w:pPr>
        <w:tabs>
          <w:tab w:val="num" w:pos="5040"/>
        </w:tabs>
        <w:ind w:left="5040" w:hanging="360"/>
      </w:pPr>
      <w:rPr>
        <w:rFonts w:ascii="Times New Roman" w:hAnsi="Times New Roman" w:hint="default"/>
      </w:rPr>
    </w:lvl>
    <w:lvl w:ilvl="7" w:tplc="FD46210A" w:tentative="1">
      <w:start w:val="1"/>
      <w:numFmt w:val="bullet"/>
      <w:lvlText w:val="•"/>
      <w:lvlJc w:val="left"/>
      <w:pPr>
        <w:tabs>
          <w:tab w:val="num" w:pos="5760"/>
        </w:tabs>
        <w:ind w:left="5760" w:hanging="360"/>
      </w:pPr>
      <w:rPr>
        <w:rFonts w:ascii="Times New Roman" w:hAnsi="Times New Roman" w:hint="default"/>
      </w:rPr>
    </w:lvl>
    <w:lvl w:ilvl="8" w:tplc="07B05856"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7AAF5D5F"/>
    <w:multiLevelType w:val="hybridMultilevel"/>
    <w:tmpl w:val="BCE429F6"/>
    <w:lvl w:ilvl="0" w:tplc="2F88E0B8">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5"/>
  </w:num>
  <w:num w:numId="4">
    <w:abstractNumId w:val="6"/>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37776"/>
    <w:rsid w:val="0000675A"/>
    <w:rsid w:val="000165CA"/>
    <w:rsid w:val="00021117"/>
    <w:rsid w:val="000321A0"/>
    <w:rsid w:val="00037C76"/>
    <w:rsid w:val="00044921"/>
    <w:rsid w:val="000467D5"/>
    <w:rsid w:val="00071BB2"/>
    <w:rsid w:val="00081776"/>
    <w:rsid w:val="00085509"/>
    <w:rsid w:val="000A0F69"/>
    <w:rsid w:val="000A7D53"/>
    <w:rsid w:val="000C12A7"/>
    <w:rsid w:val="000C7C14"/>
    <w:rsid w:val="000E569C"/>
    <w:rsid w:val="00137F39"/>
    <w:rsid w:val="00161AEA"/>
    <w:rsid w:val="00181A80"/>
    <w:rsid w:val="0018245E"/>
    <w:rsid w:val="001A0308"/>
    <w:rsid w:val="001B25EB"/>
    <w:rsid w:val="001B75FB"/>
    <w:rsid w:val="001C4F37"/>
    <w:rsid w:val="001D70BD"/>
    <w:rsid w:val="001E430C"/>
    <w:rsid w:val="001E71F5"/>
    <w:rsid w:val="001F2A56"/>
    <w:rsid w:val="001F6BD1"/>
    <w:rsid w:val="001F7FDC"/>
    <w:rsid w:val="00205076"/>
    <w:rsid w:val="00222623"/>
    <w:rsid w:val="0025594D"/>
    <w:rsid w:val="00273237"/>
    <w:rsid w:val="00276D8D"/>
    <w:rsid w:val="00294C88"/>
    <w:rsid w:val="002A4783"/>
    <w:rsid w:val="002B5EE7"/>
    <w:rsid w:val="002E60C4"/>
    <w:rsid w:val="00302DBD"/>
    <w:rsid w:val="00303696"/>
    <w:rsid w:val="0033708D"/>
    <w:rsid w:val="003445E6"/>
    <w:rsid w:val="003460CC"/>
    <w:rsid w:val="00355850"/>
    <w:rsid w:val="00390B73"/>
    <w:rsid w:val="003C3BD4"/>
    <w:rsid w:val="003E1C4C"/>
    <w:rsid w:val="003F3302"/>
    <w:rsid w:val="00407248"/>
    <w:rsid w:val="00421B84"/>
    <w:rsid w:val="00442FC0"/>
    <w:rsid w:val="00492053"/>
    <w:rsid w:val="005074D9"/>
    <w:rsid w:val="005263B1"/>
    <w:rsid w:val="0054154C"/>
    <w:rsid w:val="00556BB1"/>
    <w:rsid w:val="005573BF"/>
    <w:rsid w:val="00582951"/>
    <w:rsid w:val="00582B37"/>
    <w:rsid w:val="0058711E"/>
    <w:rsid w:val="0059002C"/>
    <w:rsid w:val="005C2155"/>
    <w:rsid w:val="005C3F9E"/>
    <w:rsid w:val="005E0D07"/>
    <w:rsid w:val="00602477"/>
    <w:rsid w:val="00604978"/>
    <w:rsid w:val="00613A58"/>
    <w:rsid w:val="00640A11"/>
    <w:rsid w:val="0066725C"/>
    <w:rsid w:val="00681217"/>
    <w:rsid w:val="006827C4"/>
    <w:rsid w:val="006B637D"/>
    <w:rsid w:val="006C11E4"/>
    <w:rsid w:val="006F544C"/>
    <w:rsid w:val="00744E03"/>
    <w:rsid w:val="00772925"/>
    <w:rsid w:val="0079409B"/>
    <w:rsid w:val="007A3D21"/>
    <w:rsid w:val="007C7C9C"/>
    <w:rsid w:val="007D6991"/>
    <w:rsid w:val="007E5DA8"/>
    <w:rsid w:val="007E7793"/>
    <w:rsid w:val="007F21B2"/>
    <w:rsid w:val="00803D87"/>
    <w:rsid w:val="00810DA4"/>
    <w:rsid w:val="00836291"/>
    <w:rsid w:val="00850F15"/>
    <w:rsid w:val="0088402C"/>
    <w:rsid w:val="008A2AE1"/>
    <w:rsid w:val="008A472E"/>
    <w:rsid w:val="008B5EED"/>
    <w:rsid w:val="008C678C"/>
    <w:rsid w:val="008F3BDA"/>
    <w:rsid w:val="008F6AA1"/>
    <w:rsid w:val="00901F51"/>
    <w:rsid w:val="00902026"/>
    <w:rsid w:val="009156A3"/>
    <w:rsid w:val="00937776"/>
    <w:rsid w:val="009645F8"/>
    <w:rsid w:val="0097048F"/>
    <w:rsid w:val="00974081"/>
    <w:rsid w:val="009A750B"/>
    <w:rsid w:val="009C1D6A"/>
    <w:rsid w:val="009E2AEA"/>
    <w:rsid w:val="009E7837"/>
    <w:rsid w:val="00A36B94"/>
    <w:rsid w:val="00A60F97"/>
    <w:rsid w:val="00A83C14"/>
    <w:rsid w:val="00AA63F4"/>
    <w:rsid w:val="00AB471F"/>
    <w:rsid w:val="00B166C4"/>
    <w:rsid w:val="00B17469"/>
    <w:rsid w:val="00B315CC"/>
    <w:rsid w:val="00B31B3D"/>
    <w:rsid w:val="00B372E5"/>
    <w:rsid w:val="00B42893"/>
    <w:rsid w:val="00B52CC0"/>
    <w:rsid w:val="00B5598C"/>
    <w:rsid w:val="00B806C7"/>
    <w:rsid w:val="00B93096"/>
    <w:rsid w:val="00B96745"/>
    <w:rsid w:val="00BA02E0"/>
    <w:rsid w:val="00BD47CC"/>
    <w:rsid w:val="00C133B0"/>
    <w:rsid w:val="00C372D6"/>
    <w:rsid w:val="00C41B65"/>
    <w:rsid w:val="00C453F0"/>
    <w:rsid w:val="00C773EA"/>
    <w:rsid w:val="00C87B2D"/>
    <w:rsid w:val="00CA7346"/>
    <w:rsid w:val="00CC7883"/>
    <w:rsid w:val="00D01D76"/>
    <w:rsid w:val="00D02785"/>
    <w:rsid w:val="00D353CE"/>
    <w:rsid w:val="00D41179"/>
    <w:rsid w:val="00D47705"/>
    <w:rsid w:val="00D759AD"/>
    <w:rsid w:val="00D96067"/>
    <w:rsid w:val="00DB157C"/>
    <w:rsid w:val="00DB63E8"/>
    <w:rsid w:val="00DD492B"/>
    <w:rsid w:val="00DF5921"/>
    <w:rsid w:val="00E04944"/>
    <w:rsid w:val="00E25F6E"/>
    <w:rsid w:val="00E43074"/>
    <w:rsid w:val="00E7458E"/>
    <w:rsid w:val="00E87688"/>
    <w:rsid w:val="00EB4BA6"/>
    <w:rsid w:val="00ED1075"/>
    <w:rsid w:val="00ED5D4D"/>
    <w:rsid w:val="00EF3408"/>
    <w:rsid w:val="00EF4C10"/>
    <w:rsid w:val="00EF52B8"/>
    <w:rsid w:val="00EF7624"/>
    <w:rsid w:val="00F05DAF"/>
    <w:rsid w:val="00F10485"/>
    <w:rsid w:val="00F120AA"/>
    <w:rsid w:val="00F219C3"/>
    <w:rsid w:val="00F239F4"/>
    <w:rsid w:val="00F713CC"/>
    <w:rsid w:val="00F72036"/>
    <w:rsid w:val="00F74EC0"/>
    <w:rsid w:val="00F87B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FC12B"/>
  <w15:docId w15:val="{F9BC5685-0B83-4DF3-9426-1B7956028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2CC0"/>
    <w:pPr>
      <w:spacing w:after="200" w:line="276" w:lineRule="auto"/>
    </w:pPr>
    <w:rPr>
      <w:sz w:val="22"/>
      <w:szCs w:val="22"/>
      <w:lang w:eastAsia="en-US"/>
    </w:rPr>
  </w:style>
  <w:style w:type="paragraph" w:styleId="2">
    <w:name w:val="heading 2"/>
    <w:basedOn w:val="a"/>
    <w:link w:val="20"/>
    <w:uiPriority w:val="9"/>
    <w:qFormat/>
    <w:rsid w:val="00F239F4"/>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372E5"/>
    <w:pPr>
      <w:spacing w:before="120" w:after="0" w:line="240" w:lineRule="auto"/>
    </w:pPr>
    <w:rPr>
      <w:rFonts w:ascii="Times New Roman" w:eastAsia="Times New Roman" w:hAnsi="Times New Roman"/>
      <w:sz w:val="24"/>
      <w:szCs w:val="24"/>
      <w:lang w:eastAsia="ru-RU"/>
    </w:rPr>
  </w:style>
  <w:style w:type="character" w:styleId="a4">
    <w:name w:val="Strong"/>
    <w:uiPriority w:val="22"/>
    <w:qFormat/>
    <w:rsid w:val="00B372E5"/>
    <w:rPr>
      <w:b/>
      <w:bCs/>
    </w:rPr>
  </w:style>
  <w:style w:type="paragraph" w:customStyle="1" w:styleId="maintext">
    <w:name w:val="main_text"/>
    <w:basedOn w:val="a"/>
    <w:rsid w:val="00582B37"/>
    <w:pPr>
      <w:spacing w:before="100" w:beforeAutospacing="1" w:after="100" w:afterAutospacing="1" w:line="240" w:lineRule="auto"/>
    </w:pPr>
    <w:rPr>
      <w:rFonts w:ascii="Arial" w:eastAsia="Times New Roman" w:hAnsi="Arial" w:cs="Arial"/>
      <w:color w:val="000000"/>
      <w:sz w:val="18"/>
      <w:szCs w:val="18"/>
      <w:lang w:eastAsia="ru-RU"/>
    </w:rPr>
  </w:style>
  <w:style w:type="character" w:styleId="a5">
    <w:name w:val="Hyperlink"/>
    <w:uiPriority w:val="99"/>
    <w:unhideWhenUsed/>
    <w:rsid w:val="003460CC"/>
    <w:rPr>
      <w:color w:val="0000FF"/>
      <w:u w:val="single"/>
    </w:rPr>
  </w:style>
  <w:style w:type="paragraph" w:styleId="a6">
    <w:name w:val="List Paragraph"/>
    <w:basedOn w:val="a"/>
    <w:uiPriority w:val="34"/>
    <w:qFormat/>
    <w:rsid w:val="008A2AE1"/>
    <w:pPr>
      <w:ind w:left="720"/>
      <w:contextualSpacing/>
    </w:pPr>
  </w:style>
  <w:style w:type="character" w:customStyle="1" w:styleId="20">
    <w:name w:val="Заголовок 2 Знак"/>
    <w:link w:val="2"/>
    <w:uiPriority w:val="9"/>
    <w:rsid w:val="00F239F4"/>
    <w:rPr>
      <w:rFonts w:ascii="Times New Roman" w:eastAsia="Times New Roman" w:hAnsi="Times New Roman" w:cs="Times New Roman"/>
      <w:b/>
      <w:bCs/>
      <w:sz w:val="36"/>
      <w:szCs w:val="36"/>
      <w:lang w:eastAsia="ru-RU"/>
    </w:rPr>
  </w:style>
  <w:style w:type="paragraph" w:styleId="a7">
    <w:name w:val="header"/>
    <w:basedOn w:val="a"/>
    <w:link w:val="a8"/>
    <w:uiPriority w:val="99"/>
    <w:unhideWhenUsed/>
    <w:rsid w:val="009C1D6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C1D6A"/>
  </w:style>
  <w:style w:type="paragraph" w:styleId="a9">
    <w:name w:val="footer"/>
    <w:basedOn w:val="a"/>
    <w:link w:val="aa"/>
    <w:uiPriority w:val="99"/>
    <w:unhideWhenUsed/>
    <w:rsid w:val="009C1D6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C1D6A"/>
  </w:style>
  <w:style w:type="paragraph" w:styleId="ab">
    <w:name w:val="Balloon Text"/>
    <w:basedOn w:val="a"/>
    <w:link w:val="ac"/>
    <w:uiPriority w:val="99"/>
    <w:semiHidden/>
    <w:unhideWhenUsed/>
    <w:rsid w:val="009C1D6A"/>
    <w:pPr>
      <w:spacing w:after="0" w:line="240" w:lineRule="auto"/>
    </w:pPr>
    <w:rPr>
      <w:rFonts w:ascii="Tahoma" w:hAnsi="Tahoma" w:cs="Tahoma"/>
      <w:sz w:val="16"/>
      <w:szCs w:val="16"/>
    </w:rPr>
  </w:style>
  <w:style w:type="character" w:customStyle="1" w:styleId="ac">
    <w:name w:val="Текст выноски Знак"/>
    <w:link w:val="ab"/>
    <w:uiPriority w:val="99"/>
    <w:semiHidden/>
    <w:rsid w:val="009C1D6A"/>
    <w:rPr>
      <w:rFonts w:ascii="Tahoma" w:hAnsi="Tahoma" w:cs="Tahoma"/>
      <w:sz w:val="16"/>
      <w:szCs w:val="16"/>
    </w:rPr>
  </w:style>
  <w:style w:type="character" w:customStyle="1" w:styleId="apple-converted-space">
    <w:name w:val="apple-converted-space"/>
    <w:basedOn w:val="a0"/>
    <w:rsid w:val="00F72036"/>
  </w:style>
  <w:style w:type="character" w:styleId="ad">
    <w:name w:val="FollowedHyperlink"/>
    <w:basedOn w:val="a0"/>
    <w:uiPriority w:val="99"/>
    <w:semiHidden/>
    <w:unhideWhenUsed/>
    <w:rsid w:val="0088402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380807">
      <w:bodyDiv w:val="1"/>
      <w:marLeft w:val="0"/>
      <w:marRight w:val="0"/>
      <w:marTop w:val="0"/>
      <w:marBottom w:val="0"/>
      <w:divBdr>
        <w:top w:val="none" w:sz="0" w:space="0" w:color="auto"/>
        <w:left w:val="none" w:sz="0" w:space="0" w:color="auto"/>
        <w:bottom w:val="none" w:sz="0" w:space="0" w:color="auto"/>
        <w:right w:val="none" w:sz="0" w:space="0" w:color="auto"/>
      </w:divBdr>
      <w:divsChild>
        <w:div w:id="389117454">
          <w:marLeft w:val="0"/>
          <w:marRight w:val="0"/>
          <w:marTop w:val="0"/>
          <w:marBottom w:val="0"/>
          <w:divBdr>
            <w:top w:val="none" w:sz="0" w:space="0" w:color="auto"/>
            <w:left w:val="none" w:sz="0" w:space="0" w:color="auto"/>
            <w:bottom w:val="none" w:sz="0" w:space="0" w:color="auto"/>
            <w:right w:val="none" w:sz="0" w:space="0" w:color="auto"/>
          </w:divBdr>
          <w:divsChild>
            <w:div w:id="147456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23630">
      <w:bodyDiv w:val="1"/>
      <w:marLeft w:val="0"/>
      <w:marRight w:val="0"/>
      <w:marTop w:val="0"/>
      <w:marBottom w:val="0"/>
      <w:divBdr>
        <w:top w:val="none" w:sz="0" w:space="0" w:color="auto"/>
        <w:left w:val="none" w:sz="0" w:space="0" w:color="auto"/>
        <w:bottom w:val="none" w:sz="0" w:space="0" w:color="auto"/>
        <w:right w:val="none" w:sz="0" w:space="0" w:color="auto"/>
      </w:divBdr>
    </w:div>
    <w:div w:id="144516799">
      <w:bodyDiv w:val="1"/>
      <w:marLeft w:val="0"/>
      <w:marRight w:val="0"/>
      <w:marTop w:val="0"/>
      <w:marBottom w:val="0"/>
      <w:divBdr>
        <w:top w:val="none" w:sz="0" w:space="0" w:color="auto"/>
        <w:left w:val="none" w:sz="0" w:space="0" w:color="auto"/>
        <w:bottom w:val="none" w:sz="0" w:space="0" w:color="auto"/>
        <w:right w:val="none" w:sz="0" w:space="0" w:color="auto"/>
      </w:divBdr>
    </w:div>
    <w:div w:id="650445289">
      <w:bodyDiv w:val="1"/>
      <w:marLeft w:val="0"/>
      <w:marRight w:val="0"/>
      <w:marTop w:val="0"/>
      <w:marBottom w:val="0"/>
      <w:divBdr>
        <w:top w:val="none" w:sz="0" w:space="0" w:color="auto"/>
        <w:left w:val="none" w:sz="0" w:space="0" w:color="auto"/>
        <w:bottom w:val="none" w:sz="0" w:space="0" w:color="auto"/>
        <w:right w:val="none" w:sz="0" w:space="0" w:color="auto"/>
      </w:divBdr>
      <w:divsChild>
        <w:div w:id="347023474">
          <w:marLeft w:val="0"/>
          <w:marRight w:val="0"/>
          <w:marTop w:val="0"/>
          <w:marBottom w:val="0"/>
          <w:divBdr>
            <w:top w:val="none" w:sz="0" w:space="0" w:color="auto"/>
            <w:left w:val="none" w:sz="0" w:space="0" w:color="auto"/>
            <w:bottom w:val="none" w:sz="0" w:space="0" w:color="auto"/>
            <w:right w:val="none" w:sz="0" w:space="0" w:color="auto"/>
          </w:divBdr>
          <w:divsChild>
            <w:div w:id="268701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07986">
      <w:bodyDiv w:val="1"/>
      <w:marLeft w:val="0"/>
      <w:marRight w:val="0"/>
      <w:marTop w:val="0"/>
      <w:marBottom w:val="0"/>
      <w:divBdr>
        <w:top w:val="none" w:sz="0" w:space="0" w:color="auto"/>
        <w:left w:val="none" w:sz="0" w:space="0" w:color="auto"/>
        <w:bottom w:val="none" w:sz="0" w:space="0" w:color="auto"/>
        <w:right w:val="none" w:sz="0" w:space="0" w:color="auto"/>
      </w:divBdr>
      <w:divsChild>
        <w:div w:id="423452378">
          <w:marLeft w:val="547"/>
          <w:marRight w:val="0"/>
          <w:marTop w:val="96"/>
          <w:marBottom w:val="0"/>
          <w:divBdr>
            <w:top w:val="none" w:sz="0" w:space="0" w:color="auto"/>
            <w:left w:val="none" w:sz="0" w:space="0" w:color="auto"/>
            <w:bottom w:val="none" w:sz="0" w:space="0" w:color="auto"/>
            <w:right w:val="none" w:sz="0" w:space="0" w:color="auto"/>
          </w:divBdr>
        </w:div>
        <w:div w:id="436756167">
          <w:marLeft w:val="547"/>
          <w:marRight w:val="0"/>
          <w:marTop w:val="96"/>
          <w:marBottom w:val="0"/>
          <w:divBdr>
            <w:top w:val="none" w:sz="0" w:space="0" w:color="auto"/>
            <w:left w:val="none" w:sz="0" w:space="0" w:color="auto"/>
            <w:bottom w:val="none" w:sz="0" w:space="0" w:color="auto"/>
            <w:right w:val="none" w:sz="0" w:space="0" w:color="auto"/>
          </w:divBdr>
        </w:div>
        <w:div w:id="798493312">
          <w:marLeft w:val="547"/>
          <w:marRight w:val="0"/>
          <w:marTop w:val="96"/>
          <w:marBottom w:val="0"/>
          <w:divBdr>
            <w:top w:val="none" w:sz="0" w:space="0" w:color="auto"/>
            <w:left w:val="none" w:sz="0" w:space="0" w:color="auto"/>
            <w:bottom w:val="none" w:sz="0" w:space="0" w:color="auto"/>
            <w:right w:val="none" w:sz="0" w:space="0" w:color="auto"/>
          </w:divBdr>
        </w:div>
        <w:div w:id="928388159">
          <w:marLeft w:val="547"/>
          <w:marRight w:val="0"/>
          <w:marTop w:val="96"/>
          <w:marBottom w:val="0"/>
          <w:divBdr>
            <w:top w:val="none" w:sz="0" w:space="0" w:color="auto"/>
            <w:left w:val="none" w:sz="0" w:space="0" w:color="auto"/>
            <w:bottom w:val="none" w:sz="0" w:space="0" w:color="auto"/>
            <w:right w:val="none" w:sz="0" w:space="0" w:color="auto"/>
          </w:divBdr>
        </w:div>
        <w:div w:id="1127042297">
          <w:marLeft w:val="547"/>
          <w:marRight w:val="0"/>
          <w:marTop w:val="96"/>
          <w:marBottom w:val="0"/>
          <w:divBdr>
            <w:top w:val="none" w:sz="0" w:space="0" w:color="auto"/>
            <w:left w:val="none" w:sz="0" w:space="0" w:color="auto"/>
            <w:bottom w:val="none" w:sz="0" w:space="0" w:color="auto"/>
            <w:right w:val="none" w:sz="0" w:space="0" w:color="auto"/>
          </w:divBdr>
        </w:div>
      </w:divsChild>
    </w:div>
    <w:div w:id="957416205">
      <w:bodyDiv w:val="1"/>
      <w:marLeft w:val="0"/>
      <w:marRight w:val="0"/>
      <w:marTop w:val="0"/>
      <w:marBottom w:val="0"/>
      <w:divBdr>
        <w:top w:val="none" w:sz="0" w:space="0" w:color="auto"/>
        <w:left w:val="none" w:sz="0" w:space="0" w:color="auto"/>
        <w:bottom w:val="none" w:sz="0" w:space="0" w:color="auto"/>
        <w:right w:val="none" w:sz="0" w:space="0" w:color="auto"/>
      </w:divBdr>
      <w:divsChild>
        <w:div w:id="118838059">
          <w:marLeft w:val="75"/>
          <w:marRight w:val="0"/>
          <w:marTop w:val="0"/>
          <w:marBottom w:val="0"/>
          <w:divBdr>
            <w:top w:val="single" w:sz="4" w:space="5" w:color="474747"/>
            <w:left w:val="single" w:sz="4" w:space="5" w:color="474747"/>
            <w:bottom w:val="single" w:sz="4" w:space="3" w:color="474747"/>
            <w:right w:val="single" w:sz="4" w:space="5" w:color="474747"/>
          </w:divBdr>
        </w:div>
      </w:divsChild>
    </w:div>
    <w:div w:id="1158694602">
      <w:bodyDiv w:val="1"/>
      <w:marLeft w:val="0"/>
      <w:marRight w:val="0"/>
      <w:marTop w:val="0"/>
      <w:marBottom w:val="0"/>
      <w:divBdr>
        <w:top w:val="none" w:sz="0" w:space="0" w:color="auto"/>
        <w:left w:val="none" w:sz="0" w:space="0" w:color="auto"/>
        <w:bottom w:val="none" w:sz="0" w:space="0" w:color="auto"/>
        <w:right w:val="none" w:sz="0" w:space="0" w:color="auto"/>
      </w:divBdr>
      <w:divsChild>
        <w:div w:id="1261832544">
          <w:marLeft w:val="0"/>
          <w:marRight w:val="0"/>
          <w:marTop w:val="0"/>
          <w:marBottom w:val="0"/>
          <w:divBdr>
            <w:top w:val="none" w:sz="0" w:space="0" w:color="auto"/>
            <w:left w:val="none" w:sz="0" w:space="0" w:color="auto"/>
            <w:bottom w:val="none" w:sz="0" w:space="0" w:color="auto"/>
            <w:right w:val="none" w:sz="0" w:space="0" w:color="auto"/>
          </w:divBdr>
          <w:divsChild>
            <w:div w:id="155330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643318">
      <w:bodyDiv w:val="1"/>
      <w:marLeft w:val="0"/>
      <w:marRight w:val="0"/>
      <w:marTop w:val="0"/>
      <w:marBottom w:val="0"/>
      <w:divBdr>
        <w:top w:val="none" w:sz="0" w:space="0" w:color="auto"/>
        <w:left w:val="none" w:sz="0" w:space="0" w:color="auto"/>
        <w:bottom w:val="none" w:sz="0" w:space="0" w:color="auto"/>
        <w:right w:val="none" w:sz="0" w:space="0" w:color="auto"/>
      </w:divBdr>
    </w:div>
    <w:div w:id="1339818004">
      <w:bodyDiv w:val="1"/>
      <w:marLeft w:val="0"/>
      <w:marRight w:val="0"/>
      <w:marTop w:val="0"/>
      <w:marBottom w:val="0"/>
      <w:divBdr>
        <w:top w:val="none" w:sz="0" w:space="0" w:color="auto"/>
        <w:left w:val="none" w:sz="0" w:space="0" w:color="auto"/>
        <w:bottom w:val="none" w:sz="0" w:space="0" w:color="auto"/>
        <w:right w:val="none" w:sz="0" w:space="0" w:color="auto"/>
      </w:divBdr>
      <w:divsChild>
        <w:div w:id="85856352">
          <w:marLeft w:val="0"/>
          <w:marRight w:val="0"/>
          <w:marTop w:val="0"/>
          <w:marBottom w:val="0"/>
          <w:divBdr>
            <w:top w:val="none" w:sz="0" w:space="0" w:color="auto"/>
            <w:left w:val="none" w:sz="0" w:space="0" w:color="auto"/>
            <w:bottom w:val="none" w:sz="0" w:space="0" w:color="auto"/>
            <w:right w:val="none" w:sz="0" w:space="0" w:color="auto"/>
          </w:divBdr>
          <w:divsChild>
            <w:div w:id="119256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320900">
      <w:bodyDiv w:val="1"/>
      <w:marLeft w:val="0"/>
      <w:marRight w:val="0"/>
      <w:marTop w:val="0"/>
      <w:marBottom w:val="0"/>
      <w:divBdr>
        <w:top w:val="none" w:sz="0" w:space="0" w:color="auto"/>
        <w:left w:val="none" w:sz="0" w:space="0" w:color="auto"/>
        <w:bottom w:val="none" w:sz="0" w:space="0" w:color="auto"/>
        <w:right w:val="none" w:sz="0" w:space="0" w:color="auto"/>
      </w:divBdr>
    </w:div>
    <w:div w:id="1708991948">
      <w:bodyDiv w:val="1"/>
      <w:marLeft w:val="0"/>
      <w:marRight w:val="0"/>
      <w:marTop w:val="0"/>
      <w:marBottom w:val="0"/>
      <w:divBdr>
        <w:top w:val="none" w:sz="0" w:space="0" w:color="auto"/>
        <w:left w:val="none" w:sz="0" w:space="0" w:color="auto"/>
        <w:bottom w:val="none" w:sz="0" w:space="0" w:color="auto"/>
        <w:right w:val="none" w:sz="0" w:space="0" w:color="auto"/>
      </w:divBdr>
    </w:div>
    <w:div w:id="1787578852">
      <w:bodyDiv w:val="1"/>
      <w:marLeft w:val="0"/>
      <w:marRight w:val="0"/>
      <w:marTop w:val="0"/>
      <w:marBottom w:val="0"/>
      <w:divBdr>
        <w:top w:val="none" w:sz="0" w:space="0" w:color="auto"/>
        <w:left w:val="none" w:sz="0" w:space="0" w:color="auto"/>
        <w:bottom w:val="none" w:sz="0" w:space="0" w:color="auto"/>
        <w:right w:val="none" w:sz="0" w:space="0" w:color="auto"/>
      </w:divBdr>
    </w:div>
    <w:div w:id="2117216103">
      <w:bodyDiv w:val="1"/>
      <w:marLeft w:val="0"/>
      <w:marRight w:val="0"/>
      <w:marTop w:val="0"/>
      <w:marBottom w:val="0"/>
      <w:divBdr>
        <w:top w:val="none" w:sz="0" w:space="0" w:color="auto"/>
        <w:left w:val="none" w:sz="0" w:space="0" w:color="auto"/>
        <w:bottom w:val="none" w:sz="0" w:space="0" w:color="auto"/>
        <w:right w:val="none" w:sz="0" w:space="0" w:color="auto"/>
      </w:divBdr>
      <w:divsChild>
        <w:div w:id="1031029351">
          <w:marLeft w:val="0"/>
          <w:marRight w:val="0"/>
          <w:marTop w:val="0"/>
          <w:marBottom w:val="0"/>
          <w:divBdr>
            <w:top w:val="none" w:sz="0" w:space="0" w:color="auto"/>
            <w:left w:val="none" w:sz="0" w:space="0" w:color="auto"/>
            <w:bottom w:val="none" w:sz="0" w:space="0" w:color="auto"/>
            <w:right w:val="none" w:sz="0" w:space="0" w:color="auto"/>
          </w:divBdr>
          <w:divsChild>
            <w:div w:id="1152328167">
              <w:marLeft w:val="0"/>
              <w:marRight w:val="0"/>
              <w:marTop w:val="0"/>
              <w:marBottom w:val="0"/>
              <w:divBdr>
                <w:top w:val="none" w:sz="0" w:space="0" w:color="auto"/>
                <w:left w:val="none" w:sz="0" w:space="0" w:color="auto"/>
                <w:bottom w:val="none" w:sz="0" w:space="0" w:color="auto"/>
                <w:right w:val="none" w:sz="0" w:space="0" w:color="auto"/>
              </w:divBdr>
              <w:divsChild>
                <w:div w:id="1835141733">
                  <w:marLeft w:val="0"/>
                  <w:marRight w:val="0"/>
                  <w:marTop w:val="0"/>
                  <w:marBottom w:val="0"/>
                  <w:divBdr>
                    <w:top w:val="none" w:sz="0" w:space="0" w:color="auto"/>
                    <w:left w:val="none" w:sz="0" w:space="0" w:color="auto"/>
                    <w:bottom w:val="none" w:sz="0" w:space="0" w:color="auto"/>
                    <w:right w:val="none" w:sz="0" w:space="0" w:color="auto"/>
                  </w:divBdr>
                  <w:divsChild>
                    <w:div w:id="1693453252">
                      <w:marLeft w:val="0"/>
                      <w:marRight w:val="0"/>
                      <w:marTop w:val="0"/>
                      <w:marBottom w:val="0"/>
                      <w:divBdr>
                        <w:top w:val="none" w:sz="0" w:space="0" w:color="auto"/>
                        <w:left w:val="single" w:sz="48" w:space="0" w:color="FED9A2"/>
                        <w:bottom w:val="none" w:sz="0" w:space="0" w:color="auto"/>
                        <w:right w:val="single" w:sz="48" w:space="0" w:color="FED9A2"/>
                      </w:divBdr>
                      <w:divsChild>
                        <w:div w:id="1452743134">
                          <w:marLeft w:val="0"/>
                          <w:marRight w:val="0"/>
                          <w:marTop w:val="0"/>
                          <w:marBottom w:val="0"/>
                          <w:divBdr>
                            <w:top w:val="none" w:sz="0" w:space="0" w:color="auto"/>
                            <w:left w:val="none" w:sz="0" w:space="0" w:color="auto"/>
                            <w:bottom w:val="none" w:sz="0" w:space="0" w:color="auto"/>
                            <w:right w:val="none" w:sz="0" w:space="0" w:color="auto"/>
                          </w:divBdr>
                          <w:divsChild>
                            <w:div w:id="1312564842">
                              <w:marLeft w:val="0"/>
                              <w:marRight w:val="0"/>
                              <w:marTop w:val="0"/>
                              <w:marBottom w:val="0"/>
                              <w:divBdr>
                                <w:top w:val="none" w:sz="0" w:space="0" w:color="auto"/>
                                <w:left w:val="none" w:sz="0" w:space="0" w:color="auto"/>
                                <w:bottom w:val="none" w:sz="0" w:space="0" w:color="auto"/>
                                <w:right w:val="none" w:sz="0" w:space="0" w:color="auto"/>
                              </w:divBdr>
                              <w:divsChild>
                                <w:div w:id="1211456947">
                                  <w:marLeft w:val="0"/>
                                  <w:marRight w:val="0"/>
                                  <w:marTop w:val="0"/>
                                  <w:marBottom w:val="0"/>
                                  <w:divBdr>
                                    <w:top w:val="none" w:sz="0" w:space="0" w:color="auto"/>
                                    <w:left w:val="none" w:sz="0" w:space="0" w:color="auto"/>
                                    <w:bottom w:val="none" w:sz="0" w:space="0" w:color="auto"/>
                                    <w:right w:val="none" w:sz="0" w:space="0" w:color="auto"/>
                                  </w:divBdr>
                                  <w:divsChild>
                                    <w:div w:id="1665206791">
                                      <w:marLeft w:val="0"/>
                                      <w:marRight w:val="0"/>
                                      <w:marTop w:val="0"/>
                                      <w:marBottom w:val="0"/>
                                      <w:divBdr>
                                        <w:top w:val="none" w:sz="0" w:space="0" w:color="auto"/>
                                        <w:left w:val="single" w:sz="6" w:space="0" w:color="BFA58C"/>
                                        <w:bottom w:val="none" w:sz="0" w:space="0" w:color="auto"/>
                                        <w:right w:val="single" w:sz="6" w:space="0" w:color="BFA58C"/>
                                      </w:divBdr>
                                      <w:divsChild>
                                        <w:div w:id="1875998087">
                                          <w:marLeft w:val="0"/>
                                          <w:marRight w:val="0"/>
                                          <w:marTop w:val="0"/>
                                          <w:marBottom w:val="0"/>
                                          <w:divBdr>
                                            <w:top w:val="none" w:sz="0" w:space="0" w:color="auto"/>
                                            <w:left w:val="none" w:sz="0" w:space="0" w:color="auto"/>
                                            <w:bottom w:val="none" w:sz="0" w:space="0" w:color="auto"/>
                                            <w:right w:val="none" w:sz="0" w:space="0" w:color="auto"/>
                                          </w:divBdr>
                                          <w:divsChild>
                                            <w:div w:id="159006857">
                                              <w:marLeft w:val="0"/>
                                              <w:marRight w:val="0"/>
                                              <w:marTop w:val="0"/>
                                              <w:marBottom w:val="0"/>
                                              <w:divBdr>
                                                <w:top w:val="none" w:sz="0" w:space="0" w:color="auto"/>
                                                <w:left w:val="none" w:sz="0" w:space="0" w:color="auto"/>
                                                <w:bottom w:val="none" w:sz="0" w:space="0" w:color="auto"/>
                                                <w:right w:val="none" w:sz="0" w:space="0" w:color="auto"/>
                                              </w:divBdr>
                                              <w:divsChild>
                                                <w:div w:id="1852186426">
                                                  <w:marLeft w:val="0"/>
                                                  <w:marRight w:val="0"/>
                                                  <w:marTop w:val="0"/>
                                                  <w:marBottom w:val="0"/>
                                                  <w:divBdr>
                                                    <w:top w:val="none" w:sz="0" w:space="0" w:color="auto"/>
                                                    <w:left w:val="none" w:sz="0" w:space="0" w:color="auto"/>
                                                    <w:bottom w:val="none" w:sz="0" w:space="0" w:color="auto"/>
                                                    <w:right w:val="none" w:sz="0" w:space="0" w:color="auto"/>
                                                  </w:divBdr>
                                                  <w:divsChild>
                                                    <w:div w:id="122980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17053F-6B8A-4606-9A44-114538679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457</TotalTime>
  <Pages>13</Pages>
  <Words>4174</Words>
  <Characters>23794</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МБОУДОД ЦРТДЮ Краснознаменск Виртуальная экскурсия</vt:lpstr>
    </vt:vector>
  </TitlesOfParts>
  <Company>Home</Company>
  <LinksUpToDate>false</LinksUpToDate>
  <CharactersWithSpaces>27913</CharactersWithSpaces>
  <SharedDoc>false</SharedDoc>
  <HLinks>
    <vt:vector size="84" baseType="variant">
      <vt:variant>
        <vt:i4>6291576</vt:i4>
      </vt:variant>
      <vt:variant>
        <vt:i4>39</vt:i4>
      </vt:variant>
      <vt:variant>
        <vt:i4>0</vt:i4>
      </vt:variant>
      <vt:variant>
        <vt:i4>5</vt:i4>
      </vt:variant>
      <vt:variant>
        <vt:lpwstr>http://www.nashi-deti/</vt:lpwstr>
      </vt:variant>
      <vt:variant>
        <vt:lpwstr/>
      </vt:variant>
      <vt:variant>
        <vt:i4>2031631</vt:i4>
      </vt:variant>
      <vt:variant>
        <vt:i4>36</vt:i4>
      </vt:variant>
      <vt:variant>
        <vt:i4>0</vt:i4>
      </vt:variant>
      <vt:variant>
        <vt:i4>5</vt:i4>
      </vt:variant>
      <vt:variant>
        <vt:lpwstr>http://strana.ru/</vt:lpwstr>
      </vt:variant>
      <vt:variant>
        <vt:lpwstr/>
      </vt:variant>
      <vt:variant>
        <vt:i4>2162735</vt:i4>
      </vt:variant>
      <vt:variant>
        <vt:i4>33</vt:i4>
      </vt:variant>
      <vt:variant>
        <vt:i4>0</vt:i4>
      </vt:variant>
      <vt:variant>
        <vt:i4>5</vt:i4>
      </vt:variant>
      <vt:variant>
        <vt:lpwstr>http://fotki.yandex.ru/users/nata8765/</vt:lpwstr>
      </vt:variant>
      <vt:variant>
        <vt:lpwstr/>
      </vt:variant>
      <vt:variant>
        <vt:i4>6881325</vt:i4>
      </vt:variant>
      <vt:variant>
        <vt:i4>30</vt:i4>
      </vt:variant>
      <vt:variant>
        <vt:i4>0</vt:i4>
      </vt:variant>
      <vt:variant>
        <vt:i4>5</vt:i4>
      </vt:variant>
      <vt:variant>
        <vt:lpwstr>http://www.museum.ru/museum/1812/Memorial/</vt:lpwstr>
      </vt:variant>
      <vt:variant>
        <vt:lpwstr/>
      </vt:variant>
      <vt:variant>
        <vt:i4>6881325</vt:i4>
      </vt:variant>
      <vt:variant>
        <vt:i4>27</vt:i4>
      </vt:variant>
      <vt:variant>
        <vt:i4>0</vt:i4>
      </vt:variant>
      <vt:variant>
        <vt:i4>5</vt:i4>
      </vt:variant>
      <vt:variant>
        <vt:lpwstr>http://www.museum.ru/museum/1812/Memorial/</vt:lpwstr>
      </vt:variant>
      <vt:variant>
        <vt:lpwstr/>
      </vt:variant>
      <vt:variant>
        <vt:i4>5439519</vt:i4>
      </vt:variant>
      <vt:variant>
        <vt:i4>24</vt:i4>
      </vt:variant>
      <vt:variant>
        <vt:i4>0</vt:i4>
      </vt:variant>
      <vt:variant>
        <vt:i4>5</vt:i4>
      </vt:variant>
      <vt:variant>
        <vt:lpwstr>http://www.otrip.ru/tag/borodino/</vt:lpwstr>
      </vt:variant>
      <vt:variant>
        <vt:lpwstr/>
      </vt:variant>
      <vt:variant>
        <vt:i4>4259845</vt:i4>
      </vt:variant>
      <vt:variant>
        <vt:i4>21</vt:i4>
      </vt:variant>
      <vt:variant>
        <vt:i4>0</vt:i4>
      </vt:variant>
      <vt:variant>
        <vt:i4>5</vt:i4>
      </vt:variant>
      <vt:variant>
        <vt:lpwstr>http://www.homeland-tour.ru/</vt:lpwstr>
      </vt:variant>
      <vt:variant>
        <vt:lpwstr/>
      </vt:variant>
      <vt:variant>
        <vt:i4>4521993</vt:i4>
      </vt:variant>
      <vt:variant>
        <vt:i4>18</vt:i4>
      </vt:variant>
      <vt:variant>
        <vt:i4>0</vt:i4>
      </vt:variant>
      <vt:variant>
        <vt:i4>5</vt:i4>
      </vt:variant>
      <vt:variant>
        <vt:lpwstr>http://www.borodino.ru-/</vt:lpwstr>
      </vt:variant>
      <vt:variant>
        <vt:lpwstr/>
      </vt:variant>
      <vt:variant>
        <vt:i4>4521993</vt:i4>
      </vt:variant>
      <vt:variant>
        <vt:i4>15</vt:i4>
      </vt:variant>
      <vt:variant>
        <vt:i4>0</vt:i4>
      </vt:variant>
      <vt:variant>
        <vt:i4>5</vt:i4>
      </vt:variant>
      <vt:variant>
        <vt:lpwstr>http://www.borodino.ru-/</vt:lpwstr>
      </vt:variant>
      <vt:variant>
        <vt:lpwstr/>
      </vt:variant>
      <vt:variant>
        <vt:i4>327757</vt:i4>
      </vt:variant>
      <vt:variant>
        <vt:i4>12</vt:i4>
      </vt:variant>
      <vt:variant>
        <vt:i4>0</vt:i4>
      </vt:variant>
      <vt:variant>
        <vt:i4>5</vt:i4>
      </vt:variant>
      <vt:variant>
        <vt:lpwstr>http://www.borodino.ru/picture/picture310.jpg</vt:lpwstr>
      </vt:variant>
      <vt:variant>
        <vt:lpwstr/>
      </vt:variant>
      <vt:variant>
        <vt:i4>262213</vt:i4>
      </vt:variant>
      <vt:variant>
        <vt:i4>9</vt:i4>
      </vt:variant>
      <vt:variant>
        <vt:i4>0</vt:i4>
      </vt:variant>
      <vt:variant>
        <vt:i4>5</vt:i4>
      </vt:variant>
      <vt:variant>
        <vt:lpwstr>http://www.borodino.ru/picture/picture308.jpg</vt:lpwstr>
      </vt:variant>
      <vt:variant>
        <vt:lpwstr/>
      </vt:variant>
      <vt:variant>
        <vt:i4>196702</vt:i4>
      </vt:variant>
      <vt:variant>
        <vt:i4>6</vt:i4>
      </vt:variant>
      <vt:variant>
        <vt:i4>0</vt:i4>
      </vt:variant>
      <vt:variant>
        <vt:i4>5</vt:i4>
      </vt:variant>
      <vt:variant>
        <vt:lpwstr>http://www.borodino.ru/expozicii.shtml</vt:lpwstr>
      </vt:variant>
      <vt:variant>
        <vt:lpwstr>igr</vt:lpwstr>
      </vt:variant>
      <vt:variant>
        <vt:i4>7667717</vt:i4>
      </vt:variant>
      <vt:variant>
        <vt:i4>3</vt:i4>
      </vt:variant>
      <vt:variant>
        <vt:i4>0</vt:i4>
      </vt:variant>
      <vt:variant>
        <vt:i4>5</vt:i4>
      </vt:variant>
      <vt:variant>
        <vt:lpwstr>http://www.borodino.ru/expozicii.shtml</vt:lpwstr>
      </vt:variant>
      <vt:variant>
        <vt:lpwstr>vehi_ist</vt:lpwstr>
      </vt:variant>
      <vt:variant>
        <vt:i4>7143475</vt:i4>
      </vt:variant>
      <vt:variant>
        <vt:i4>0</vt:i4>
      </vt:variant>
      <vt:variant>
        <vt:i4>0</vt:i4>
      </vt:variant>
      <vt:variant>
        <vt:i4>5</vt:i4>
      </vt:variant>
      <vt:variant>
        <vt:lpwstr>http://www.borodino.ru/index.php?page=content&amp;DocID=101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МБОУДОД ЦРТДЮ Краснознаменск Виртуальная экскурсия</dc:title>
  <dc:creator>Admin</dc:creator>
  <cp:lastModifiedBy>User</cp:lastModifiedBy>
  <cp:revision>17</cp:revision>
  <cp:lastPrinted>2012-11-08T07:20:00Z</cp:lastPrinted>
  <dcterms:created xsi:type="dcterms:W3CDTF">2012-11-08T11:16:00Z</dcterms:created>
  <dcterms:modified xsi:type="dcterms:W3CDTF">2025-01-14T09:49:00Z</dcterms:modified>
</cp:coreProperties>
</file>